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5"/>
        <w:gridCol w:w="5731"/>
      </w:tblGrid>
      <w:tr w:rsidR="0031563C" w:rsidRPr="00E06DE6" w14:paraId="5C5E8F0D" w14:textId="77777777" w:rsidTr="00535A6C">
        <w:trPr>
          <w:jc w:val="center"/>
        </w:trPr>
        <w:tc>
          <w:tcPr>
            <w:tcW w:w="5015" w:type="dxa"/>
          </w:tcPr>
          <w:p w14:paraId="5B2B83B1" w14:textId="77777777" w:rsidR="00FF7780" w:rsidRPr="00E06DE6" w:rsidRDefault="00FF7780" w:rsidP="000563C2">
            <w:pPr>
              <w:jc w:val="center"/>
              <w:rPr>
                <w:color w:val="000000" w:themeColor="text1"/>
                <w:sz w:val="26"/>
                <w:szCs w:val="26"/>
              </w:rPr>
            </w:pPr>
            <w:r w:rsidRPr="00E06DE6">
              <w:rPr>
                <w:color w:val="000000" w:themeColor="text1"/>
                <w:sz w:val="26"/>
                <w:szCs w:val="26"/>
              </w:rPr>
              <w:t>ỦY BAN NHÂN DÂN</w:t>
            </w:r>
          </w:p>
          <w:p w14:paraId="22C7B62D" w14:textId="66C97F74" w:rsidR="0031563C" w:rsidRPr="00E06DE6" w:rsidRDefault="0031563C" w:rsidP="000563C2">
            <w:pPr>
              <w:jc w:val="center"/>
              <w:rPr>
                <w:color w:val="000000" w:themeColor="text1"/>
                <w:sz w:val="26"/>
                <w:szCs w:val="26"/>
              </w:rPr>
            </w:pPr>
            <w:r w:rsidRPr="00E06DE6">
              <w:rPr>
                <w:color w:val="000000" w:themeColor="text1"/>
                <w:sz w:val="26"/>
                <w:szCs w:val="26"/>
              </w:rPr>
              <w:t xml:space="preserve"> TỈNH THÁI NGUYÊN</w:t>
            </w:r>
          </w:p>
          <w:p w14:paraId="60C7D562" w14:textId="77777777" w:rsidR="0031563C" w:rsidRPr="00E06DE6" w:rsidRDefault="0031563C" w:rsidP="000563C2">
            <w:pPr>
              <w:jc w:val="center"/>
              <w:rPr>
                <w:b/>
                <w:color w:val="000000" w:themeColor="text1"/>
                <w:spacing w:val="-10"/>
                <w:sz w:val="26"/>
                <w:szCs w:val="26"/>
              </w:rPr>
            </w:pPr>
            <w:r w:rsidRPr="00E06DE6">
              <w:rPr>
                <w:rFonts w:ascii="Times New Roman Bold" w:hAnsi="Times New Roman Bold"/>
                <w:b/>
                <w:noProof/>
                <w:color w:val="000000" w:themeColor="text1"/>
                <w:spacing w:val="-14"/>
                <w:sz w:val="26"/>
                <w:szCs w:val="26"/>
                <w:lang w:val="vi-VN" w:eastAsia="vi-VN"/>
              </w:rPr>
              <mc:AlternateContent>
                <mc:Choice Requires="wps">
                  <w:drawing>
                    <wp:anchor distT="0" distB="0" distL="114300" distR="114300" simplePos="0" relativeHeight="251659264" behindDoc="0" locked="0" layoutInCell="1" allowOverlap="1" wp14:anchorId="4917ABD5" wp14:editId="7276BD9D">
                      <wp:simplePos x="0" y="0"/>
                      <wp:positionH relativeFrom="column">
                        <wp:posOffset>1073785</wp:posOffset>
                      </wp:positionH>
                      <wp:positionV relativeFrom="paragraph">
                        <wp:posOffset>15402</wp:posOffset>
                      </wp:positionV>
                      <wp:extent cx="971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971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0BE47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4.55pt,1.2pt" to="161.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" strokecolor="black [3200]" strokeweight=".5pt">
                      <v:stroke joinstyle="miter"/>
                    </v:line>
                  </w:pict>
                </mc:Fallback>
              </mc:AlternateContent>
            </w:r>
          </w:p>
          <w:p w14:paraId="6D520231" w14:textId="77777777" w:rsidR="0031563C" w:rsidRPr="00E06DE6" w:rsidRDefault="0031563C" w:rsidP="000563C2">
            <w:pPr>
              <w:jc w:val="center"/>
              <w:rPr>
                <w:color w:val="000000" w:themeColor="text1"/>
              </w:rPr>
            </w:pPr>
            <w:r w:rsidRPr="00E06DE6">
              <w:rPr>
                <w:color w:val="000000" w:themeColor="text1"/>
                <w:spacing w:val="-10"/>
                <w:sz w:val="26"/>
                <w:szCs w:val="26"/>
              </w:rPr>
              <w:t xml:space="preserve"> </w:t>
            </w:r>
          </w:p>
        </w:tc>
        <w:tc>
          <w:tcPr>
            <w:tcW w:w="5731" w:type="dxa"/>
          </w:tcPr>
          <w:p w14:paraId="7E2AF9B9" w14:textId="77777777" w:rsidR="0031563C" w:rsidRPr="00E06DE6" w:rsidRDefault="0031563C" w:rsidP="000563C2">
            <w:pPr>
              <w:jc w:val="center"/>
              <w:rPr>
                <w:b/>
                <w:color w:val="000000" w:themeColor="text1"/>
                <w:sz w:val="26"/>
                <w:szCs w:val="26"/>
              </w:rPr>
            </w:pPr>
            <w:r w:rsidRPr="00E06DE6">
              <w:rPr>
                <w:b/>
                <w:color w:val="000000" w:themeColor="text1"/>
                <w:sz w:val="26"/>
                <w:szCs w:val="26"/>
              </w:rPr>
              <w:t>CỘNG HÒA XÃ HỘI CHỦ NGHĨA VIỆT NAM</w:t>
            </w:r>
          </w:p>
          <w:p w14:paraId="51BB2C03" w14:textId="77777777" w:rsidR="0031563C" w:rsidRPr="00E06DE6" w:rsidRDefault="0031563C" w:rsidP="000563C2">
            <w:pPr>
              <w:jc w:val="center"/>
              <w:rPr>
                <w:b/>
                <w:color w:val="000000" w:themeColor="text1"/>
              </w:rPr>
            </w:pPr>
            <w:r w:rsidRPr="00E06DE6">
              <w:rPr>
                <w:b/>
                <w:color w:val="000000" w:themeColor="text1"/>
              </w:rPr>
              <w:t>Độc lập - Tự do - Hạnh phúc</w:t>
            </w:r>
          </w:p>
          <w:p w14:paraId="14944808" w14:textId="77777777" w:rsidR="0031563C" w:rsidRPr="00E06DE6" w:rsidRDefault="0031563C" w:rsidP="000563C2">
            <w:pPr>
              <w:jc w:val="center"/>
              <w:rPr>
                <w:color w:val="000000" w:themeColor="text1"/>
              </w:rPr>
            </w:pPr>
            <w:r w:rsidRPr="00E06DE6">
              <w:rPr>
                <w:noProof/>
                <w:color w:val="000000" w:themeColor="text1"/>
                <w:lang w:val="vi-VN" w:eastAsia="vi-VN"/>
              </w:rPr>
              <mc:AlternateContent>
                <mc:Choice Requires="wps">
                  <w:drawing>
                    <wp:anchor distT="0" distB="0" distL="114300" distR="114300" simplePos="0" relativeHeight="251660288" behindDoc="0" locked="0" layoutInCell="1" allowOverlap="1" wp14:anchorId="0FDE5BDE" wp14:editId="3EB70E6E">
                      <wp:simplePos x="0" y="0"/>
                      <wp:positionH relativeFrom="column">
                        <wp:posOffset>703418</wp:posOffset>
                      </wp:positionH>
                      <wp:positionV relativeFrom="paragraph">
                        <wp:posOffset>22860</wp:posOffset>
                      </wp:positionV>
                      <wp:extent cx="2065153"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0651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837C23"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4pt,1.8pt" to="2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" strokecolor="black [3200]" strokeweight=".5pt">
                      <v:stroke joinstyle="miter"/>
                    </v:line>
                  </w:pict>
                </mc:Fallback>
              </mc:AlternateContent>
            </w:r>
          </w:p>
          <w:p w14:paraId="179C25B0" w14:textId="0FB155A0" w:rsidR="0031563C" w:rsidRPr="00E06DE6" w:rsidRDefault="0031563C" w:rsidP="005D3643">
            <w:pPr>
              <w:jc w:val="center"/>
              <w:rPr>
                <w:i/>
                <w:color w:val="000000" w:themeColor="text1"/>
              </w:rPr>
            </w:pPr>
            <w:r w:rsidRPr="00E06DE6">
              <w:rPr>
                <w:i/>
                <w:color w:val="000000" w:themeColor="text1"/>
              </w:rPr>
              <w:t xml:space="preserve">Thái Nguyên, ngày         tháng </w:t>
            </w:r>
            <w:r w:rsidR="00C13DFB" w:rsidRPr="00E06DE6">
              <w:rPr>
                <w:i/>
                <w:color w:val="000000" w:themeColor="text1"/>
              </w:rPr>
              <w:t xml:space="preserve"> </w:t>
            </w:r>
            <w:r w:rsidR="00535A6C" w:rsidRPr="00E06DE6">
              <w:rPr>
                <w:i/>
                <w:color w:val="000000" w:themeColor="text1"/>
              </w:rPr>
              <w:t xml:space="preserve">   </w:t>
            </w:r>
            <w:r w:rsidRPr="00E06DE6">
              <w:rPr>
                <w:i/>
                <w:color w:val="000000" w:themeColor="text1"/>
              </w:rPr>
              <w:t xml:space="preserve"> năm 202</w:t>
            </w:r>
            <w:r w:rsidR="00C13DFB" w:rsidRPr="00E06DE6">
              <w:rPr>
                <w:i/>
                <w:color w:val="000000" w:themeColor="text1"/>
              </w:rPr>
              <w:t>6</w:t>
            </w:r>
          </w:p>
        </w:tc>
      </w:tr>
    </w:tbl>
    <w:p w14:paraId="32A2D5D1" w14:textId="77777777" w:rsidR="00DD74F5" w:rsidRPr="00E06DE6" w:rsidRDefault="00DD74F5">
      <w:pPr>
        <w:rPr>
          <w:color w:val="000000" w:themeColor="text1"/>
        </w:rPr>
      </w:pPr>
    </w:p>
    <w:p w14:paraId="0368E829" w14:textId="77777777" w:rsidR="006B64DD" w:rsidRPr="00E06DE6" w:rsidRDefault="0031563C" w:rsidP="00747406">
      <w:pPr>
        <w:jc w:val="center"/>
        <w:rPr>
          <w:b/>
          <w:color w:val="000000" w:themeColor="text1"/>
        </w:rPr>
      </w:pPr>
      <w:r w:rsidRPr="00E06DE6">
        <w:rPr>
          <w:b/>
          <w:color w:val="000000" w:themeColor="text1"/>
        </w:rPr>
        <w:t xml:space="preserve">BẢN SO SÁNH, THUYẾT MINH </w:t>
      </w:r>
    </w:p>
    <w:p w14:paraId="2BF18293" w14:textId="02E9D021" w:rsidR="0031563C" w:rsidRPr="00E06DE6" w:rsidRDefault="00747406" w:rsidP="00535A6C">
      <w:pPr>
        <w:jc w:val="center"/>
        <w:rPr>
          <w:b/>
          <w:color w:val="000000" w:themeColor="text1"/>
        </w:rPr>
      </w:pPr>
      <w:r w:rsidRPr="00E06DE6">
        <w:rPr>
          <w:b/>
          <w:color w:val="000000" w:themeColor="text1"/>
        </w:rPr>
        <w:t>DỰ THẢO</w:t>
      </w:r>
      <w:r w:rsidR="00C672C0" w:rsidRPr="00E06DE6">
        <w:rPr>
          <w:b/>
          <w:color w:val="000000" w:themeColor="text1"/>
        </w:rPr>
        <w:t xml:space="preserve"> NGHỊ QUYẾT </w:t>
      </w:r>
      <w:r w:rsidR="0044694D" w:rsidRPr="00E06DE6">
        <w:rPr>
          <w:rFonts w:ascii="Times New Roman Bold" w:hAnsi="Times New Roman Bold"/>
          <w:b/>
          <w:color w:val="000000" w:themeColor="text1"/>
          <w:spacing w:val="-6"/>
          <w:szCs w:val="28"/>
          <w:lang w:val="pt-BR"/>
        </w:rPr>
        <w:t xml:space="preserve">QUY </w:t>
      </w:r>
      <w:r w:rsidR="0044694D" w:rsidRPr="00E06DE6">
        <w:rPr>
          <w:rFonts w:ascii="Times New Roman Bold" w:hAnsi="Times New Roman Bold" w:hint="eastAsia"/>
          <w:b/>
          <w:color w:val="000000" w:themeColor="text1"/>
          <w:spacing w:val="-6"/>
          <w:szCs w:val="28"/>
          <w:lang w:val="pt-BR"/>
        </w:rPr>
        <w:t>Đ</w:t>
      </w:r>
      <w:r w:rsidR="0044694D" w:rsidRPr="00E06DE6">
        <w:rPr>
          <w:rFonts w:ascii="Times New Roman Bold" w:hAnsi="Times New Roman Bold"/>
          <w:b/>
          <w:color w:val="000000" w:themeColor="text1"/>
          <w:spacing w:val="-6"/>
          <w:szCs w:val="28"/>
          <w:lang w:val="pt-BR"/>
        </w:rPr>
        <w:t>ỊNH MỨC HỖ TRỢ</w:t>
      </w:r>
      <w:r w:rsidR="009616E5" w:rsidRPr="00E06DE6">
        <w:rPr>
          <w:rFonts w:ascii="Times New Roman Bold" w:hAnsi="Times New Roman Bold"/>
          <w:b/>
          <w:color w:val="000000" w:themeColor="text1"/>
          <w:spacing w:val="-6"/>
          <w:szCs w:val="28"/>
          <w:lang w:val="pt-BR"/>
        </w:rPr>
        <w:t xml:space="preserve"> </w:t>
      </w:r>
      <w:r w:rsidR="0044694D" w:rsidRPr="00E06DE6">
        <w:rPr>
          <w:rFonts w:ascii="Times New Roman Bold" w:hAnsi="Times New Roman Bold"/>
          <w:b/>
          <w:color w:val="000000" w:themeColor="text1"/>
          <w:spacing w:val="-6"/>
          <w:szCs w:val="28"/>
          <w:lang w:val="pt-BR"/>
        </w:rPr>
        <w:t xml:space="preserve"> 01 DỰ </w:t>
      </w:r>
      <w:r w:rsidR="0044694D" w:rsidRPr="00E06DE6">
        <w:rPr>
          <w:rFonts w:ascii="Times New Roman Bold" w:hAnsi="Times New Roman Bold" w:hint="eastAsia"/>
          <w:b/>
          <w:color w:val="000000" w:themeColor="text1"/>
          <w:spacing w:val="-6"/>
          <w:szCs w:val="28"/>
          <w:lang w:val="pt-BR"/>
        </w:rPr>
        <w:t>Á</w:t>
      </w:r>
      <w:r w:rsidR="0044694D" w:rsidRPr="00E06DE6">
        <w:rPr>
          <w:rFonts w:ascii="Times New Roman Bold" w:hAnsi="Times New Roman Bold"/>
          <w:b/>
          <w:color w:val="000000" w:themeColor="text1"/>
          <w:spacing w:val="-6"/>
          <w:szCs w:val="28"/>
          <w:lang w:val="pt-BR"/>
        </w:rPr>
        <w:t xml:space="preserve">N, </w:t>
      </w:r>
      <w:r w:rsidR="0044694D" w:rsidRPr="00E06DE6">
        <w:rPr>
          <w:rFonts w:ascii="Times New Roman Bold" w:hAnsi="Times New Roman Bold" w:hint="eastAsia"/>
          <w:b/>
          <w:color w:val="000000" w:themeColor="text1"/>
          <w:spacing w:val="-6"/>
          <w:szCs w:val="28"/>
          <w:lang w:val="pt-BR"/>
        </w:rPr>
        <w:t>Đ</w:t>
      </w:r>
      <w:r w:rsidR="0044694D" w:rsidRPr="00E06DE6">
        <w:rPr>
          <w:rFonts w:ascii="Times New Roman Bold" w:hAnsi="Times New Roman Bold"/>
          <w:b/>
          <w:color w:val="000000" w:themeColor="text1"/>
          <w:spacing w:val="-6"/>
          <w:szCs w:val="28"/>
          <w:lang w:val="pt-BR"/>
        </w:rPr>
        <w:t>ỊNH MỨC HỖ TRỢ C</w:t>
      </w:r>
      <w:r w:rsidR="0044694D" w:rsidRPr="00E06DE6">
        <w:rPr>
          <w:rFonts w:ascii="Times New Roman Bold" w:hAnsi="Times New Roman Bold" w:hint="eastAsia"/>
          <w:b/>
          <w:color w:val="000000" w:themeColor="text1"/>
          <w:spacing w:val="-6"/>
          <w:szCs w:val="28"/>
          <w:lang w:val="pt-BR"/>
        </w:rPr>
        <w:t>Á</w:t>
      </w:r>
      <w:r w:rsidR="0044694D" w:rsidRPr="00E06DE6">
        <w:rPr>
          <w:rFonts w:ascii="Times New Roman Bold" w:hAnsi="Times New Roman Bold"/>
          <w:b/>
          <w:color w:val="000000" w:themeColor="text1"/>
          <w:spacing w:val="-6"/>
          <w:szCs w:val="28"/>
          <w:lang w:val="pt-BR"/>
        </w:rPr>
        <w:t xml:space="preserve">C </w:t>
      </w:r>
      <w:r w:rsidR="0044694D" w:rsidRPr="00E06DE6">
        <w:rPr>
          <w:rFonts w:ascii="Times New Roman Bold" w:hAnsi="Times New Roman Bold" w:hint="eastAsia"/>
          <w:b/>
          <w:color w:val="000000" w:themeColor="text1"/>
          <w:spacing w:val="-6"/>
          <w:szCs w:val="28"/>
          <w:lang w:val="pt-BR"/>
        </w:rPr>
        <w:t>Đ</w:t>
      </w:r>
      <w:r w:rsidR="0044694D" w:rsidRPr="00E06DE6">
        <w:rPr>
          <w:rFonts w:ascii="Times New Roman Bold" w:hAnsi="Times New Roman Bold"/>
          <w:b/>
          <w:color w:val="000000" w:themeColor="text1"/>
          <w:spacing w:val="-6"/>
          <w:szCs w:val="28"/>
          <w:lang w:val="pt-BR"/>
        </w:rPr>
        <w:t>ỐI T</w:t>
      </w:r>
      <w:r w:rsidR="0044694D" w:rsidRPr="00E06DE6">
        <w:rPr>
          <w:rFonts w:ascii="Times New Roman Bold" w:hAnsi="Times New Roman Bold" w:hint="eastAsia"/>
          <w:b/>
          <w:color w:val="000000" w:themeColor="text1"/>
          <w:spacing w:val="-6"/>
          <w:szCs w:val="28"/>
          <w:lang w:val="pt-BR"/>
        </w:rPr>
        <w:t>Ư</w:t>
      </w:r>
      <w:r w:rsidR="0044694D" w:rsidRPr="00E06DE6">
        <w:rPr>
          <w:rFonts w:ascii="Times New Roman Bold" w:hAnsi="Times New Roman Bold"/>
          <w:b/>
          <w:color w:val="000000" w:themeColor="text1"/>
          <w:spacing w:val="-6"/>
          <w:szCs w:val="28"/>
          <w:lang w:val="pt-BR"/>
        </w:rPr>
        <w:t xml:space="preserve">ỢNG THAM GIA DỰ </w:t>
      </w:r>
      <w:r w:rsidR="0044694D" w:rsidRPr="00E06DE6">
        <w:rPr>
          <w:rFonts w:ascii="Times New Roman Bold" w:hAnsi="Times New Roman Bold" w:hint="eastAsia"/>
          <w:b/>
          <w:color w:val="000000" w:themeColor="text1"/>
          <w:spacing w:val="-6"/>
          <w:szCs w:val="28"/>
          <w:lang w:val="pt-BR"/>
        </w:rPr>
        <w:t>Á</w:t>
      </w:r>
      <w:r w:rsidR="0044694D" w:rsidRPr="00E06DE6">
        <w:rPr>
          <w:rFonts w:ascii="Times New Roman Bold" w:hAnsi="Times New Roman Bold"/>
          <w:b/>
          <w:color w:val="000000" w:themeColor="text1"/>
          <w:spacing w:val="-6"/>
          <w:szCs w:val="28"/>
          <w:lang w:val="pt-BR"/>
        </w:rPr>
        <w:t>N PH</w:t>
      </w:r>
      <w:r w:rsidR="0044694D" w:rsidRPr="00E06DE6">
        <w:rPr>
          <w:rFonts w:ascii="Times New Roman Bold" w:hAnsi="Times New Roman Bold" w:hint="eastAsia"/>
          <w:b/>
          <w:color w:val="000000" w:themeColor="text1"/>
          <w:spacing w:val="-6"/>
          <w:szCs w:val="28"/>
          <w:lang w:val="pt-BR"/>
        </w:rPr>
        <w:t>Á</w:t>
      </w:r>
      <w:r w:rsidR="0044694D" w:rsidRPr="00E06DE6">
        <w:rPr>
          <w:rFonts w:ascii="Times New Roman Bold" w:hAnsi="Times New Roman Bold"/>
          <w:b/>
          <w:color w:val="000000" w:themeColor="text1"/>
          <w:spacing w:val="-6"/>
          <w:szCs w:val="28"/>
          <w:lang w:val="pt-BR"/>
        </w:rPr>
        <w:t>T TRIỂN SẢN XUẤT THUỘC CH</w:t>
      </w:r>
      <w:r w:rsidR="0044694D" w:rsidRPr="00E06DE6">
        <w:rPr>
          <w:rFonts w:ascii="Times New Roman Bold" w:hAnsi="Times New Roman Bold" w:hint="eastAsia"/>
          <w:b/>
          <w:color w:val="000000" w:themeColor="text1"/>
          <w:spacing w:val="-6"/>
          <w:szCs w:val="28"/>
          <w:lang w:val="pt-BR"/>
        </w:rPr>
        <w:t>ƯƠ</w:t>
      </w:r>
      <w:r w:rsidR="0044694D" w:rsidRPr="00E06DE6">
        <w:rPr>
          <w:rFonts w:ascii="Times New Roman Bold" w:hAnsi="Times New Roman Bold"/>
          <w:b/>
          <w:color w:val="000000" w:themeColor="text1"/>
          <w:spacing w:val="-6"/>
          <w:szCs w:val="28"/>
          <w:lang w:val="pt-BR"/>
        </w:rPr>
        <w:t>NG TR</w:t>
      </w:r>
      <w:r w:rsidR="0044694D" w:rsidRPr="00E06DE6">
        <w:rPr>
          <w:rFonts w:ascii="Times New Roman Bold" w:hAnsi="Times New Roman Bold" w:hint="eastAsia"/>
          <w:b/>
          <w:color w:val="000000" w:themeColor="text1"/>
          <w:spacing w:val="-6"/>
          <w:szCs w:val="28"/>
          <w:lang w:val="pt-BR"/>
        </w:rPr>
        <w:t>Ì</w:t>
      </w:r>
      <w:r w:rsidR="0044694D" w:rsidRPr="00E06DE6">
        <w:rPr>
          <w:rFonts w:ascii="Times New Roman Bold" w:hAnsi="Times New Roman Bold"/>
          <w:b/>
          <w:color w:val="000000" w:themeColor="text1"/>
          <w:spacing w:val="-6"/>
          <w:szCs w:val="28"/>
          <w:lang w:val="pt-BR"/>
        </w:rPr>
        <w:t>NH MỤC TI</w:t>
      </w:r>
      <w:r w:rsidR="0044694D" w:rsidRPr="00E06DE6">
        <w:rPr>
          <w:rFonts w:ascii="Times New Roman Bold" w:hAnsi="Times New Roman Bold" w:hint="eastAsia"/>
          <w:b/>
          <w:color w:val="000000" w:themeColor="text1"/>
          <w:spacing w:val="-6"/>
          <w:szCs w:val="28"/>
          <w:lang w:val="pt-BR"/>
        </w:rPr>
        <w:t>Ê</w:t>
      </w:r>
      <w:r w:rsidR="0044694D" w:rsidRPr="00E06DE6">
        <w:rPr>
          <w:rFonts w:ascii="Times New Roman Bold" w:hAnsi="Times New Roman Bold"/>
          <w:b/>
          <w:color w:val="000000" w:themeColor="text1"/>
          <w:spacing w:val="-6"/>
          <w:szCs w:val="28"/>
          <w:lang w:val="pt-BR"/>
        </w:rPr>
        <w:t>U QUỐC GIA X</w:t>
      </w:r>
      <w:r w:rsidR="0044694D" w:rsidRPr="00E06DE6">
        <w:rPr>
          <w:rFonts w:ascii="Times New Roman Bold" w:hAnsi="Times New Roman Bold" w:hint="eastAsia"/>
          <w:b/>
          <w:color w:val="000000" w:themeColor="text1"/>
          <w:spacing w:val="-6"/>
          <w:szCs w:val="28"/>
          <w:lang w:val="pt-BR"/>
        </w:rPr>
        <w:t>Â</w:t>
      </w:r>
      <w:r w:rsidR="0044694D" w:rsidRPr="00E06DE6">
        <w:rPr>
          <w:rFonts w:ascii="Times New Roman Bold" w:hAnsi="Times New Roman Bold"/>
          <w:b/>
          <w:color w:val="000000" w:themeColor="text1"/>
          <w:spacing w:val="-6"/>
          <w:szCs w:val="28"/>
          <w:lang w:val="pt-BR"/>
        </w:rPr>
        <w:t>Y DỰNG N</w:t>
      </w:r>
      <w:r w:rsidR="0044694D" w:rsidRPr="00E06DE6">
        <w:rPr>
          <w:rFonts w:ascii="Times New Roman Bold" w:hAnsi="Times New Roman Bold" w:hint="eastAsia"/>
          <w:b/>
          <w:color w:val="000000" w:themeColor="text1"/>
          <w:spacing w:val="-6"/>
          <w:szCs w:val="28"/>
          <w:lang w:val="pt-BR"/>
        </w:rPr>
        <w:t>Ô</w:t>
      </w:r>
      <w:r w:rsidR="0044694D" w:rsidRPr="00E06DE6">
        <w:rPr>
          <w:rFonts w:ascii="Times New Roman Bold" w:hAnsi="Times New Roman Bold"/>
          <w:b/>
          <w:color w:val="000000" w:themeColor="text1"/>
          <w:spacing w:val="-6"/>
          <w:szCs w:val="28"/>
          <w:lang w:val="pt-BR"/>
        </w:rPr>
        <w:t>NG TH</w:t>
      </w:r>
      <w:r w:rsidR="0044694D" w:rsidRPr="00E06DE6">
        <w:rPr>
          <w:rFonts w:ascii="Times New Roman Bold" w:hAnsi="Times New Roman Bold" w:hint="eastAsia"/>
          <w:b/>
          <w:color w:val="000000" w:themeColor="text1"/>
          <w:spacing w:val="-6"/>
          <w:szCs w:val="28"/>
          <w:lang w:val="pt-BR"/>
        </w:rPr>
        <w:t>Ô</w:t>
      </w:r>
      <w:r w:rsidR="0044694D" w:rsidRPr="00E06DE6">
        <w:rPr>
          <w:rFonts w:ascii="Times New Roman Bold" w:hAnsi="Times New Roman Bold"/>
          <w:b/>
          <w:color w:val="000000" w:themeColor="text1"/>
          <w:spacing w:val="-6"/>
          <w:szCs w:val="28"/>
          <w:lang w:val="pt-BR"/>
        </w:rPr>
        <w:t>N MỚI, GIẢM NGH</w:t>
      </w:r>
      <w:r w:rsidR="0044694D" w:rsidRPr="00E06DE6">
        <w:rPr>
          <w:rFonts w:ascii="Times New Roman Bold" w:hAnsi="Times New Roman Bold" w:hint="eastAsia"/>
          <w:b/>
          <w:color w:val="000000" w:themeColor="text1"/>
          <w:spacing w:val="-6"/>
          <w:szCs w:val="28"/>
          <w:lang w:val="pt-BR"/>
        </w:rPr>
        <w:t>È</w:t>
      </w:r>
      <w:r w:rsidR="0044694D" w:rsidRPr="00E06DE6">
        <w:rPr>
          <w:rFonts w:ascii="Times New Roman Bold" w:hAnsi="Times New Roman Bold"/>
          <w:b/>
          <w:color w:val="000000" w:themeColor="text1"/>
          <w:spacing w:val="-6"/>
          <w:szCs w:val="28"/>
          <w:lang w:val="pt-BR"/>
        </w:rPr>
        <w:t>O BỀN VỮNG V</w:t>
      </w:r>
      <w:r w:rsidR="0044694D" w:rsidRPr="00E06DE6">
        <w:rPr>
          <w:rFonts w:ascii="Times New Roman Bold" w:hAnsi="Times New Roman Bold" w:hint="eastAsia"/>
          <w:b/>
          <w:color w:val="000000" w:themeColor="text1"/>
          <w:spacing w:val="-6"/>
          <w:szCs w:val="28"/>
          <w:lang w:val="pt-BR"/>
        </w:rPr>
        <w:t>À</w:t>
      </w:r>
      <w:r w:rsidR="0044694D" w:rsidRPr="00E06DE6">
        <w:rPr>
          <w:rFonts w:ascii="Times New Roman Bold" w:hAnsi="Times New Roman Bold"/>
          <w:b/>
          <w:color w:val="000000" w:themeColor="text1"/>
          <w:spacing w:val="-6"/>
          <w:szCs w:val="28"/>
          <w:lang w:val="pt-BR"/>
        </w:rPr>
        <w:t xml:space="preserve"> PH</w:t>
      </w:r>
      <w:r w:rsidR="0044694D" w:rsidRPr="00E06DE6">
        <w:rPr>
          <w:rFonts w:ascii="Times New Roman Bold" w:hAnsi="Times New Roman Bold" w:hint="eastAsia"/>
          <w:b/>
          <w:color w:val="000000" w:themeColor="text1"/>
          <w:spacing w:val="-6"/>
          <w:szCs w:val="28"/>
          <w:lang w:val="pt-BR"/>
        </w:rPr>
        <w:t>Á</w:t>
      </w:r>
      <w:r w:rsidR="0044694D" w:rsidRPr="00E06DE6">
        <w:rPr>
          <w:rFonts w:ascii="Times New Roman Bold" w:hAnsi="Times New Roman Bold"/>
          <w:b/>
          <w:color w:val="000000" w:themeColor="text1"/>
          <w:spacing w:val="-6"/>
          <w:szCs w:val="28"/>
          <w:lang w:val="pt-BR"/>
        </w:rPr>
        <w:t>T TRIỂN KINH TẾ - X</w:t>
      </w:r>
      <w:r w:rsidR="0044694D" w:rsidRPr="00E06DE6">
        <w:rPr>
          <w:rFonts w:ascii="Times New Roman Bold" w:hAnsi="Times New Roman Bold" w:hint="eastAsia"/>
          <w:b/>
          <w:color w:val="000000" w:themeColor="text1"/>
          <w:spacing w:val="-6"/>
          <w:szCs w:val="28"/>
          <w:lang w:val="pt-BR"/>
        </w:rPr>
        <w:t>Ã</w:t>
      </w:r>
      <w:r w:rsidR="0044694D" w:rsidRPr="00E06DE6">
        <w:rPr>
          <w:rFonts w:ascii="Times New Roman Bold" w:hAnsi="Times New Roman Bold"/>
          <w:b/>
          <w:color w:val="000000" w:themeColor="text1"/>
          <w:spacing w:val="-6"/>
          <w:szCs w:val="28"/>
          <w:lang w:val="pt-BR"/>
        </w:rPr>
        <w:t xml:space="preserve"> HỘI V</w:t>
      </w:r>
      <w:r w:rsidR="0044694D" w:rsidRPr="00E06DE6">
        <w:rPr>
          <w:rFonts w:ascii="Times New Roman Bold" w:hAnsi="Times New Roman Bold" w:hint="eastAsia"/>
          <w:b/>
          <w:color w:val="000000" w:themeColor="text1"/>
          <w:spacing w:val="-6"/>
          <w:szCs w:val="28"/>
          <w:lang w:val="pt-BR"/>
        </w:rPr>
        <w:t>Ù</w:t>
      </w:r>
      <w:r w:rsidR="0044694D" w:rsidRPr="00E06DE6">
        <w:rPr>
          <w:rFonts w:ascii="Times New Roman Bold" w:hAnsi="Times New Roman Bold"/>
          <w:b/>
          <w:color w:val="000000" w:themeColor="text1"/>
          <w:spacing w:val="-6"/>
          <w:szCs w:val="28"/>
          <w:lang w:val="pt-BR"/>
        </w:rPr>
        <w:t xml:space="preserve">NG </w:t>
      </w:r>
      <w:r w:rsidR="0044694D" w:rsidRPr="00E06DE6">
        <w:rPr>
          <w:rFonts w:ascii="Times New Roman Bold" w:hAnsi="Times New Roman Bold" w:hint="eastAsia"/>
          <w:b/>
          <w:color w:val="000000" w:themeColor="text1"/>
          <w:spacing w:val="-6"/>
          <w:szCs w:val="28"/>
          <w:lang w:val="pt-BR"/>
        </w:rPr>
        <w:t>Đ</w:t>
      </w:r>
      <w:r w:rsidR="0044694D" w:rsidRPr="00E06DE6">
        <w:rPr>
          <w:rFonts w:ascii="Times New Roman Bold" w:hAnsi="Times New Roman Bold"/>
          <w:b/>
          <w:color w:val="000000" w:themeColor="text1"/>
          <w:spacing w:val="-6"/>
          <w:szCs w:val="28"/>
          <w:lang w:val="pt-BR"/>
        </w:rPr>
        <w:t>ỒNG B</w:t>
      </w:r>
      <w:r w:rsidR="0044694D" w:rsidRPr="00E06DE6">
        <w:rPr>
          <w:rFonts w:ascii="Times New Roman Bold" w:hAnsi="Times New Roman Bold" w:hint="eastAsia"/>
          <w:b/>
          <w:color w:val="000000" w:themeColor="text1"/>
          <w:spacing w:val="-6"/>
          <w:szCs w:val="28"/>
          <w:lang w:val="pt-BR"/>
        </w:rPr>
        <w:t>À</w:t>
      </w:r>
      <w:r w:rsidR="0044694D" w:rsidRPr="00E06DE6">
        <w:rPr>
          <w:rFonts w:ascii="Times New Roman Bold" w:hAnsi="Times New Roman Bold"/>
          <w:b/>
          <w:color w:val="000000" w:themeColor="text1"/>
          <w:spacing w:val="-6"/>
          <w:szCs w:val="28"/>
          <w:lang w:val="pt-BR"/>
        </w:rPr>
        <w:t>O D</w:t>
      </w:r>
      <w:r w:rsidR="0044694D" w:rsidRPr="00E06DE6">
        <w:rPr>
          <w:rFonts w:ascii="Times New Roman Bold" w:hAnsi="Times New Roman Bold" w:hint="eastAsia"/>
          <w:b/>
          <w:color w:val="000000" w:themeColor="text1"/>
          <w:spacing w:val="-6"/>
          <w:szCs w:val="28"/>
          <w:lang w:val="pt-BR"/>
        </w:rPr>
        <w:t>Â</w:t>
      </w:r>
      <w:r w:rsidR="0044694D" w:rsidRPr="00E06DE6">
        <w:rPr>
          <w:rFonts w:ascii="Times New Roman Bold" w:hAnsi="Times New Roman Bold"/>
          <w:b/>
          <w:color w:val="000000" w:themeColor="text1"/>
          <w:spacing w:val="-6"/>
          <w:szCs w:val="28"/>
          <w:lang w:val="pt-BR"/>
        </w:rPr>
        <w:t>N TỘC THIỂU SỐ V</w:t>
      </w:r>
      <w:r w:rsidR="0044694D" w:rsidRPr="00E06DE6">
        <w:rPr>
          <w:rFonts w:ascii="Times New Roman Bold" w:hAnsi="Times New Roman Bold" w:hint="eastAsia"/>
          <w:b/>
          <w:color w:val="000000" w:themeColor="text1"/>
          <w:spacing w:val="-6"/>
          <w:szCs w:val="28"/>
          <w:lang w:val="pt-BR"/>
        </w:rPr>
        <w:t>À</w:t>
      </w:r>
      <w:r w:rsidR="0044694D" w:rsidRPr="00E06DE6">
        <w:rPr>
          <w:rFonts w:ascii="Times New Roman Bold" w:hAnsi="Times New Roman Bold"/>
          <w:b/>
          <w:color w:val="000000" w:themeColor="text1"/>
          <w:spacing w:val="-6"/>
          <w:szCs w:val="28"/>
          <w:lang w:val="pt-BR"/>
        </w:rPr>
        <w:t xml:space="preserve"> MIỀN N</w:t>
      </w:r>
      <w:r w:rsidR="0044694D" w:rsidRPr="00E06DE6">
        <w:rPr>
          <w:rFonts w:ascii="Times New Roman Bold" w:hAnsi="Times New Roman Bold" w:hint="eastAsia"/>
          <w:b/>
          <w:color w:val="000000" w:themeColor="text1"/>
          <w:spacing w:val="-6"/>
          <w:szCs w:val="28"/>
          <w:lang w:val="pt-BR"/>
        </w:rPr>
        <w:t>Ú</w:t>
      </w:r>
      <w:r w:rsidR="0044694D" w:rsidRPr="00E06DE6">
        <w:rPr>
          <w:rFonts w:ascii="Times New Roman Bold" w:hAnsi="Times New Roman Bold"/>
          <w:b/>
          <w:color w:val="000000" w:themeColor="text1"/>
          <w:spacing w:val="-6"/>
          <w:szCs w:val="28"/>
          <w:lang w:val="pt-BR"/>
        </w:rPr>
        <w:t xml:space="preserve">I GIAI </w:t>
      </w:r>
      <w:r w:rsidR="0044694D" w:rsidRPr="00E06DE6">
        <w:rPr>
          <w:rFonts w:ascii="Times New Roman Bold" w:hAnsi="Times New Roman Bold" w:hint="eastAsia"/>
          <w:b/>
          <w:color w:val="000000" w:themeColor="text1"/>
          <w:spacing w:val="-6"/>
          <w:szCs w:val="28"/>
          <w:lang w:val="pt-BR"/>
        </w:rPr>
        <w:t>Đ</w:t>
      </w:r>
      <w:r w:rsidR="0044694D" w:rsidRPr="00E06DE6">
        <w:rPr>
          <w:rFonts w:ascii="Times New Roman Bold" w:hAnsi="Times New Roman Bold"/>
          <w:b/>
          <w:color w:val="000000" w:themeColor="text1"/>
          <w:spacing w:val="-6"/>
          <w:szCs w:val="28"/>
          <w:lang w:val="pt-BR"/>
        </w:rPr>
        <w:t>OẠN 2026-2030 TR</w:t>
      </w:r>
      <w:r w:rsidR="0044694D" w:rsidRPr="00E06DE6">
        <w:rPr>
          <w:rFonts w:ascii="Times New Roman Bold" w:hAnsi="Times New Roman Bold" w:hint="eastAsia"/>
          <w:b/>
          <w:color w:val="000000" w:themeColor="text1"/>
          <w:spacing w:val="-6"/>
          <w:szCs w:val="28"/>
          <w:lang w:val="pt-BR"/>
        </w:rPr>
        <w:t>Ê</w:t>
      </w:r>
      <w:r w:rsidR="0044694D" w:rsidRPr="00E06DE6">
        <w:rPr>
          <w:rFonts w:ascii="Times New Roman Bold" w:hAnsi="Times New Roman Bold"/>
          <w:b/>
          <w:color w:val="000000" w:themeColor="text1"/>
          <w:spacing w:val="-6"/>
          <w:szCs w:val="28"/>
          <w:lang w:val="pt-BR"/>
        </w:rPr>
        <w:t xml:space="preserve">N </w:t>
      </w:r>
      <w:r w:rsidR="0044694D" w:rsidRPr="00E06DE6">
        <w:rPr>
          <w:rFonts w:ascii="Times New Roman Bold" w:hAnsi="Times New Roman Bold" w:hint="eastAsia"/>
          <w:b/>
          <w:color w:val="000000" w:themeColor="text1"/>
          <w:spacing w:val="-6"/>
          <w:szCs w:val="28"/>
          <w:lang w:val="pt-BR"/>
        </w:rPr>
        <w:t>Đ</w:t>
      </w:r>
      <w:r w:rsidR="0044694D" w:rsidRPr="00E06DE6">
        <w:rPr>
          <w:rFonts w:ascii="Times New Roman Bold" w:hAnsi="Times New Roman Bold"/>
          <w:b/>
          <w:color w:val="000000" w:themeColor="text1"/>
          <w:spacing w:val="-6"/>
          <w:szCs w:val="28"/>
          <w:lang w:val="pt-BR"/>
        </w:rPr>
        <w:t>ỊA B</w:t>
      </w:r>
      <w:r w:rsidR="0044694D" w:rsidRPr="00E06DE6">
        <w:rPr>
          <w:rFonts w:ascii="Times New Roman Bold" w:hAnsi="Times New Roman Bold" w:hint="eastAsia"/>
          <w:b/>
          <w:color w:val="000000" w:themeColor="text1"/>
          <w:spacing w:val="-6"/>
          <w:szCs w:val="28"/>
          <w:lang w:val="pt-BR"/>
        </w:rPr>
        <w:t>À</w:t>
      </w:r>
      <w:r w:rsidR="0044694D" w:rsidRPr="00E06DE6">
        <w:rPr>
          <w:rFonts w:ascii="Times New Roman Bold" w:hAnsi="Times New Roman Bold"/>
          <w:b/>
          <w:color w:val="000000" w:themeColor="text1"/>
          <w:spacing w:val="-6"/>
          <w:szCs w:val="28"/>
          <w:lang w:val="pt-BR"/>
        </w:rPr>
        <w:t>N TỈNH TH</w:t>
      </w:r>
      <w:r w:rsidR="0044694D" w:rsidRPr="00E06DE6">
        <w:rPr>
          <w:rFonts w:ascii="Times New Roman Bold" w:hAnsi="Times New Roman Bold" w:hint="eastAsia"/>
          <w:b/>
          <w:color w:val="000000" w:themeColor="text1"/>
          <w:spacing w:val="-6"/>
          <w:szCs w:val="28"/>
          <w:lang w:val="pt-BR"/>
        </w:rPr>
        <w:t>Á</w:t>
      </w:r>
      <w:r w:rsidR="0044694D" w:rsidRPr="00E06DE6">
        <w:rPr>
          <w:rFonts w:ascii="Times New Roman Bold" w:hAnsi="Times New Roman Bold"/>
          <w:b/>
          <w:color w:val="000000" w:themeColor="text1"/>
          <w:spacing w:val="-6"/>
          <w:szCs w:val="28"/>
          <w:lang w:val="pt-BR"/>
        </w:rPr>
        <w:t>I NGUY</w:t>
      </w:r>
      <w:r w:rsidR="0044694D" w:rsidRPr="00E06DE6">
        <w:rPr>
          <w:rFonts w:ascii="Times New Roman Bold" w:hAnsi="Times New Roman Bold" w:hint="eastAsia"/>
          <w:b/>
          <w:color w:val="000000" w:themeColor="text1"/>
          <w:spacing w:val="-6"/>
          <w:szCs w:val="28"/>
          <w:lang w:val="pt-BR"/>
        </w:rPr>
        <w:t>Ê</w:t>
      </w:r>
      <w:r w:rsidR="0044694D" w:rsidRPr="00E06DE6">
        <w:rPr>
          <w:rFonts w:ascii="Times New Roman Bold" w:hAnsi="Times New Roman Bold"/>
          <w:b/>
          <w:color w:val="000000" w:themeColor="text1"/>
          <w:spacing w:val="-6"/>
          <w:szCs w:val="28"/>
          <w:lang w:val="pt-BR"/>
        </w:rPr>
        <w:t>N</w:t>
      </w:r>
    </w:p>
    <w:p w14:paraId="6B2B1E76" w14:textId="77777777" w:rsidR="0031563C" w:rsidRPr="00E06DE6" w:rsidRDefault="00BF7BB8" w:rsidP="0031563C">
      <w:pPr>
        <w:jc w:val="center"/>
        <w:rPr>
          <w:b/>
          <w:color w:val="000000" w:themeColor="text1"/>
        </w:rPr>
      </w:pPr>
      <w:r w:rsidRPr="00E06DE6">
        <w:rPr>
          <w:b/>
          <w:noProof/>
          <w:color w:val="000000" w:themeColor="text1"/>
          <w:lang w:val="vi-VN" w:eastAsia="vi-VN"/>
        </w:rPr>
        <mc:AlternateContent>
          <mc:Choice Requires="wps">
            <w:drawing>
              <wp:anchor distT="0" distB="0" distL="114300" distR="114300" simplePos="0" relativeHeight="251661312" behindDoc="0" locked="0" layoutInCell="1" allowOverlap="1" wp14:anchorId="504534B6" wp14:editId="5E572726">
                <wp:simplePos x="0" y="0"/>
                <wp:positionH relativeFrom="column">
                  <wp:posOffset>3199765</wp:posOffset>
                </wp:positionH>
                <wp:positionV relativeFrom="paragraph">
                  <wp:posOffset>14132</wp:posOffset>
                </wp:positionV>
                <wp:extent cx="241359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24135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B71F6A"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1.95pt,1.1pt" to="44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" strokecolor="black [3200]" strokeweight=".5pt">
                <v:stroke joinstyle="miter"/>
              </v:line>
            </w:pict>
          </mc:Fallback>
        </mc:AlternateContent>
      </w:r>
    </w:p>
    <w:tbl>
      <w:tblPr>
        <w:tblStyle w:val="TableGrid"/>
        <w:tblW w:w="14283" w:type="dxa"/>
        <w:tblLook w:val="04A0" w:firstRow="1" w:lastRow="0" w:firstColumn="1" w:lastColumn="0" w:noHBand="0" w:noVBand="1"/>
      </w:tblPr>
      <w:tblGrid>
        <w:gridCol w:w="3085"/>
        <w:gridCol w:w="4253"/>
        <w:gridCol w:w="3260"/>
        <w:gridCol w:w="3685"/>
      </w:tblGrid>
      <w:tr w:rsidR="000B4586" w:rsidRPr="00E06DE6" w14:paraId="657D8D66" w14:textId="77777777" w:rsidTr="003A1E58">
        <w:trPr>
          <w:trHeight w:val="590"/>
          <w:tblHeader/>
        </w:trPr>
        <w:tc>
          <w:tcPr>
            <w:tcW w:w="7338" w:type="dxa"/>
            <w:gridSpan w:val="2"/>
            <w:vAlign w:val="center"/>
          </w:tcPr>
          <w:p w14:paraId="1CBB6636" w14:textId="411E537F" w:rsidR="00C44DA1" w:rsidRPr="00E06DE6" w:rsidRDefault="00C44DA1" w:rsidP="002036B4">
            <w:pPr>
              <w:spacing w:before="120" w:after="120"/>
              <w:jc w:val="center"/>
              <w:rPr>
                <w:rFonts w:cs="Times New Roman"/>
                <w:b/>
                <w:color w:val="000000" w:themeColor="text1"/>
                <w:sz w:val="24"/>
                <w:szCs w:val="24"/>
              </w:rPr>
            </w:pPr>
            <w:r w:rsidRPr="00E06DE6">
              <w:rPr>
                <w:rFonts w:cs="Times New Roman"/>
                <w:b/>
                <w:color w:val="000000" w:themeColor="text1"/>
                <w:sz w:val="24"/>
                <w:szCs w:val="24"/>
              </w:rPr>
              <w:t>VĂN BẢN QUY PHẠM PHÁP LUẬT HIỆN HÀNH</w:t>
            </w:r>
          </w:p>
        </w:tc>
        <w:tc>
          <w:tcPr>
            <w:tcW w:w="3260" w:type="dxa"/>
            <w:vAlign w:val="center"/>
          </w:tcPr>
          <w:p w14:paraId="28D00C2C" w14:textId="01C2797D" w:rsidR="00C44DA1" w:rsidRPr="00E06DE6" w:rsidRDefault="00C44DA1" w:rsidP="002036B4">
            <w:pPr>
              <w:spacing w:before="120" w:after="120"/>
              <w:jc w:val="center"/>
              <w:rPr>
                <w:rFonts w:cs="Times New Roman"/>
                <w:b/>
                <w:i/>
                <w:color w:val="000000" w:themeColor="text1"/>
                <w:sz w:val="24"/>
                <w:szCs w:val="24"/>
              </w:rPr>
            </w:pPr>
            <w:r w:rsidRPr="00E06DE6">
              <w:rPr>
                <w:rFonts w:cs="Times New Roman"/>
                <w:b/>
                <w:color w:val="000000" w:themeColor="text1"/>
                <w:sz w:val="24"/>
                <w:szCs w:val="24"/>
              </w:rPr>
              <w:t>DỰ THẢO NGHỊ QUYẾT</w:t>
            </w:r>
          </w:p>
        </w:tc>
        <w:tc>
          <w:tcPr>
            <w:tcW w:w="3685" w:type="dxa"/>
            <w:vAlign w:val="center"/>
          </w:tcPr>
          <w:p w14:paraId="7E0D763A" w14:textId="66FDBECE" w:rsidR="00C44DA1" w:rsidRPr="00E06DE6" w:rsidRDefault="00C44DA1" w:rsidP="002036B4">
            <w:pPr>
              <w:spacing w:before="120" w:after="120"/>
              <w:jc w:val="center"/>
              <w:rPr>
                <w:rFonts w:cs="Times New Roman"/>
                <w:b/>
                <w:i/>
                <w:color w:val="000000" w:themeColor="text1"/>
                <w:sz w:val="24"/>
                <w:szCs w:val="24"/>
              </w:rPr>
            </w:pPr>
            <w:r w:rsidRPr="00E06DE6">
              <w:rPr>
                <w:rFonts w:cs="Times New Roman"/>
                <w:b/>
                <w:color w:val="000000" w:themeColor="text1"/>
                <w:sz w:val="24"/>
                <w:szCs w:val="24"/>
              </w:rPr>
              <w:t>THUYẾT MINH</w:t>
            </w:r>
          </w:p>
        </w:tc>
      </w:tr>
      <w:tr w:rsidR="000B4586" w:rsidRPr="00E06DE6" w14:paraId="21549B1F" w14:textId="77777777" w:rsidTr="003A1E58">
        <w:trPr>
          <w:trHeight w:val="590"/>
          <w:tblHeader/>
        </w:trPr>
        <w:tc>
          <w:tcPr>
            <w:tcW w:w="3085" w:type="dxa"/>
            <w:vAlign w:val="center"/>
          </w:tcPr>
          <w:p w14:paraId="4C41A26A" w14:textId="0182FCE0" w:rsidR="00C44DA1" w:rsidRPr="00E06DE6" w:rsidRDefault="00B93148" w:rsidP="002036B4">
            <w:pPr>
              <w:spacing w:before="120" w:after="120"/>
              <w:jc w:val="both"/>
              <w:rPr>
                <w:rFonts w:cs="Times New Roman"/>
                <w:b/>
                <w:color w:val="000000" w:themeColor="text1"/>
                <w:sz w:val="24"/>
                <w:szCs w:val="24"/>
              </w:rPr>
            </w:pPr>
            <w:r w:rsidRPr="00E06DE6">
              <w:rPr>
                <w:rFonts w:cs="Times New Roman"/>
                <w:b/>
                <w:bCs/>
                <w:color w:val="000000" w:themeColor="text1"/>
                <w:spacing w:val="-2"/>
                <w:sz w:val="24"/>
                <w:szCs w:val="24"/>
              </w:rPr>
              <w:t>Các Nghị quyết của HĐND tỉnh Thái Nguyên (trước sắp xếp)</w:t>
            </w:r>
            <w:r w:rsidR="00F05750" w:rsidRPr="00E06DE6">
              <w:rPr>
                <w:rFonts w:cs="Times New Roman"/>
                <w:b/>
                <w:bCs/>
                <w:color w:val="000000" w:themeColor="text1"/>
                <w:spacing w:val="-2"/>
                <w:sz w:val="24"/>
                <w:szCs w:val="24"/>
              </w:rPr>
              <w:t>: S</w:t>
            </w:r>
            <w:r w:rsidR="00F05750" w:rsidRPr="00E06DE6">
              <w:rPr>
                <w:rFonts w:cs="Times New Roman"/>
                <w:b/>
                <w:bCs/>
                <w:color w:val="000000" w:themeColor="text1"/>
                <w:sz w:val="24"/>
                <w:szCs w:val="24"/>
              </w:rPr>
              <w:t xml:space="preserve">ố 19/2022/NQ-HĐND ngày 29 tháng 8 năm 2022; </w:t>
            </w:r>
            <w:r w:rsidR="00F05750" w:rsidRPr="00E06DE6">
              <w:rPr>
                <w:rFonts w:eastAsia="Times New Roman" w:cs="Times New Roman"/>
                <w:b/>
                <w:color w:val="000000" w:themeColor="text1"/>
                <w:sz w:val="24"/>
                <w:szCs w:val="24"/>
              </w:rPr>
              <w:t>số 20/2022/NQ-HĐND ngày 28 tháng 10 năm 2022</w:t>
            </w:r>
          </w:p>
        </w:tc>
        <w:tc>
          <w:tcPr>
            <w:tcW w:w="4253" w:type="dxa"/>
          </w:tcPr>
          <w:p w14:paraId="0D009933" w14:textId="03E4B4E3" w:rsidR="00C44DA1" w:rsidRPr="00E06DE6" w:rsidRDefault="00B93148" w:rsidP="002036B4">
            <w:pPr>
              <w:spacing w:before="120" w:after="120"/>
              <w:jc w:val="both"/>
              <w:rPr>
                <w:rFonts w:cs="Times New Roman"/>
                <w:b/>
                <w:color w:val="000000" w:themeColor="text1"/>
                <w:sz w:val="24"/>
                <w:szCs w:val="24"/>
              </w:rPr>
            </w:pPr>
            <w:r w:rsidRPr="00E06DE6">
              <w:rPr>
                <w:rFonts w:cs="Times New Roman"/>
                <w:b/>
                <w:bCs/>
                <w:color w:val="000000" w:themeColor="text1"/>
                <w:spacing w:val="-2"/>
                <w:sz w:val="24"/>
                <w:szCs w:val="24"/>
              </w:rPr>
              <w:t>Các Nghị quyết của HĐND tỉnh Bắc Kạn (trước sắp xếp)</w:t>
            </w:r>
            <w:r w:rsidR="00F05750" w:rsidRPr="00E06DE6">
              <w:rPr>
                <w:rFonts w:cs="Times New Roman"/>
                <w:b/>
                <w:bCs/>
                <w:color w:val="000000" w:themeColor="text1"/>
                <w:spacing w:val="-2"/>
                <w:sz w:val="24"/>
                <w:szCs w:val="24"/>
              </w:rPr>
              <w:t xml:space="preserve">: </w:t>
            </w:r>
            <w:r w:rsidR="00F05750" w:rsidRPr="00E06DE6">
              <w:rPr>
                <w:rFonts w:cs="Times New Roman"/>
                <w:b/>
                <w:bCs/>
                <w:color w:val="000000" w:themeColor="text1"/>
                <w:sz w:val="24"/>
                <w:szCs w:val="24"/>
              </w:rPr>
              <w:t>Số 09/2024/NQ-HĐND ngày 18 tháng 7 năm 2024; số 12/2022/NQ-HĐND ngày 29 tháng 8 năm 2022</w:t>
            </w:r>
          </w:p>
        </w:tc>
        <w:tc>
          <w:tcPr>
            <w:tcW w:w="3260" w:type="dxa"/>
            <w:vAlign w:val="center"/>
          </w:tcPr>
          <w:p w14:paraId="6B01E116" w14:textId="77777777" w:rsidR="00C44DA1" w:rsidRPr="00E06DE6" w:rsidRDefault="00C44DA1" w:rsidP="002036B4">
            <w:pPr>
              <w:spacing w:before="120" w:after="120"/>
              <w:jc w:val="both"/>
              <w:rPr>
                <w:rFonts w:cs="Times New Roman"/>
                <w:b/>
                <w:color w:val="000000" w:themeColor="text1"/>
                <w:sz w:val="24"/>
                <w:szCs w:val="24"/>
              </w:rPr>
            </w:pPr>
          </w:p>
        </w:tc>
        <w:tc>
          <w:tcPr>
            <w:tcW w:w="3685" w:type="dxa"/>
            <w:vAlign w:val="center"/>
          </w:tcPr>
          <w:p w14:paraId="42250599" w14:textId="77777777" w:rsidR="00C44DA1" w:rsidRPr="00E06DE6" w:rsidRDefault="00C44DA1" w:rsidP="002036B4">
            <w:pPr>
              <w:spacing w:before="120" w:after="120"/>
              <w:jc w:val="both"/>
              <w:rPr>
                <w:rFonts w:cs="Times New Roman"/>
                <w:b/>
                <w:color w:val="000000" w:themeColor="text1"/>
                <w:sz w:val="24"/>
                <w:szCs w:val="24"/>
              </w:rPr>
            </w:pPr>
          </w:p>
        </w:tc>
      </w:tr>
      <w:tr w:rsidR="000B4586" w:rsidRPr="00E06DE6" w14:paraId="525AB6AE" w14:textId="77777777" w:rsidTr="003A1E58">
        <w:tc>
          <w:tcPr>
            <w:tcW w:w="3085" w:type="dxa"/>
          </w:tcPr>
          <w:p w14:paraId="7B0A9AC5" w14:textId="334A6002" w:rsidR="00C05B83" w:rsidRPr="00E06DE6" w:rsidRDefault="00C44DA1"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
                <w:bCs/>
                <w:color w:val="000000" w:themeColor="text1"/>
                <w:sz w:val="24"/>
                <w:szCs w:val="24"/>
              </w:rPr>
            </w:pPr>
            <w:r w:rsidRPr="00E06DE6">
              <w:rPr>
                <w:rFonts w:cs="Times New Roman"/>
                <w:b/>
                <w:bCs/>
                <w:color w:val="000000" w:themeColor="text1"/>
                <w:sz w:val="24"/>
                <w:szCs w:val="24"/>
              </w:rPr>
              <w:t xml:space="preserve">Điều 1 Quy định kèm theo Nghị quyết số 19/2022/NQ-HĐND ngày 29 tháng 8 năm 2022 </w:t>
            </w:r>
          </w:p>
          <w:p w14:paraId="3D55D344" w14:textId="76DC4331" w:rsidR="00C44DA1" w:rsidRPr="00E06DE6" w:rsidRDefault="00C44DA1"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Cs/>
                <w:color w:val="000000" w:themeColor="text1"/>
                <w:sz w:val="24"/>
                <w:szCs w:val="24"/>
              </w:rPr>
            </w:pPr>
            <w:r w:rsidRPr="00E06DE6">
              <w:rPr>
                <w:rFonts w:cs="Times New Roman"/>
                <w:bCs/>
                <w:color w:val="000000" w:themeColor="text1"/>
                <w:sz w:val="24"/>
                <w:szCs w:val="24"/>
              </w:rPr>
              <w:t xml:space="preserve">Quy định này quy định nội dung hỗ trợ, mẫu hồ sơ, trình tự, thủ tục lựa chọn dự án, kế hoạch, phương án sản xuất, lựa chọn đơn vị đặt hàng trong thực hiện các hoạt động hỗ trợ phát triển sản xuất liên kết theo chuỗi giá trị, hỗ trợ phát </w:t>
            </w:r>
            <w:r w:rsidRPr="00E06DE6">
              <w:rPr>
                <w:rFonts w:cs="Times New Roman"/>
                <w:bCs/>
                <w:color w:val="000000" w:themeColor="text1"/>
                <w:sz w:val="24"/>
                <w:szCs w:val="24"/>
              </w:rPr>
              <w:lastRenderedPageBreak/>
              <w:t>triển sản xuất cộng đồng, hỗ trợ phát triển sản xuất theo nhiệm vụ thuộc các chương trình mục tiêu quốc gia trên địa bàn tỉnh Thái Nguyên.</w:t>
            </w:r>
          </w:p>
          <w:p w14:paraId="07A5FCE9" w14:textId="77777777" w:rsidR="00C05B83" w:rsidRPr="00E06DE6" w:rsidRDefault="00C44DA1" w:rsidP="002036B4">
            <w:pPr>
              <w:pBdr>
                <w:top w:val="dotted" w:sz="4" w:space="0" w:color="FFFFFF"/>
                <w:left w:val="dotted" w:sz="4" w:space="0" w:color="FFFFFF"/>
                <w:bottom w:val="dotted" w:sz="4" w:space="10" w:color="FFFFFF"/>
                <w:right w:val="dotted" w:sz="4" w:space="0" w:color="FFFFFF"/>
              </w:pBdr>
              <w:spacing w:before="120" w:after="120"/>
              <w:jc w:val="both"/>
              <w:rPr>
                <w:rFonts w:eastAsia="Times New Roman" w:cs="Times New Roman"/>
                <w:b/>
                <w:color w:val="000000" w:themeColor="text1"/>
                <w:sz w:val="24"/>
                <w:szCs w:val="24"/>
              </w:rPr>
            </w:pPr>
            <w:r w:rsidRPr="00E06DE6">
              <w:rPr>
                <w:rFonts w:cs="Times New Roman"/>
                <w:b/>
                <w:bCs/>
                <w:color w:val="000000" w:themeColor="text1"/>
                <w:sz w:val="24"/>
                <w:szCs w:val="24"/>
              </w:rPr>
              <w:t xml:space="preserve">Điều 1 </w:t>
            </w:r>
            <w:r w:rsidRPr="00E06DE6">
              <w:rPr>
                <w:rFonts w:eastAsia="Times New Roman" w:cs="Times New Roman"/>
                <w:b/>
                <w:color w:val="000000" w:themeColor="text1"/>
                <w:sz w:val="24"/>
                <w:szCs w:val="24"/>
              </w:rPr>
              <w:t xml:space="preserve">Nghị quyết số 20/2022/NQ-HĐND ngày 28 tháng 10 năm 2022 </w:t>
            </w:r>
          </w:p>
          <w:p w14:paraId="1AF899D4" w14:textId="536C953C" w:rsidR="00C44DA1" w:rsidRPr="00E06DE6" w:rsidRDefault="00C44DA1" w:rsidP="002036B4">
            <w:pPr>
              <w:pBdr>
                <w:top w:val="dotted" w:sz="4" w:space="0" w:color="FFFFFF"/>
                <w:left w:val="dotted" w:sz="4" w:space="0" w:color="FFFFFF"/>
                <w:bottom w:val="dotted" w:sz="4" w:space="10" w:color="FFFFFF"/>
                <w:right w:val="dotted" w:sz="4" w:space="0" w:color="FFFFFF"/>
              </w:pBdr>
              <w:spacing w:before="120" w:after="120"/>
              <w:jc w:val="both"/>
              <w:rPr>
                <w:rFonts w:eastAsia="Times New Roman" w:cs="Times New Roman"/>
                <w:color w:val="000000" w:themeColor="text1"/>
                <w:sz w:val="24"/>
                <w:szCs w:val="24"/>
              </w:rPr>
            </w:pPr>
            <w:r w:rsidRPr="00E06DE6">
              <w:rPr>
                <w:rFonts w:eastAsia="Times New Roman" w:cs="Times New Roman"/>
                <w:color w:val="000000" w:themeColor="text1"/>
                <w:sz w:val="24"/>
                <w:szCs w:val="24"/>
              </w:rPr>
              <w:t>Quy định này quy định cơ chế lồng ghép nguồn vốn giữa các chương trình mục tiêu quốc gia, giữa các chương trình mục tiêu quốc gia và các chương trình, dự án khác; cơ chế huy động các nguồn lực khác thực hiện các chương trình mục tiêu quốc gia trên địa bàn tỉnh Thái Nguyên giai đoạn 2021-2025.</w:t>
            </w:r>
          </w:p>
        </w:tc>
        <w:tc>
          <w:tcPr>
            <w:tcW w:w="4253" w:type="dxa"/>
          </w:tcPr>
          <w:p w14:paraId="06B19520" w14:textId="32E5F5DB" w:rsidR="00C05B83" w:rsidRPr="00E06DE6" w:rsidRDefault="00B93148"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Cs/>
                <w:color w:val="000000" w:themeColor="text1"/>
                <w:sz w:val="24"/>
                <w:szCs w:val="24"/>
              </w:rPr>
            </w:pPr>
            <w:r w:rsidRPr="00E06DE6">
              <w:rPr>
                <w:rFonts w:cs="Times New Roman"/>
                <w:b/>
                <w:bCs/>
                <w:color w:val="000000" w:themeColor="text1"/>
                <w:sz w:val="24"/>
                <w:szCs w:val="24"/>
              </w:rPr>
              <w:lastRenderedPageBreak/>
              <w:t>Điều 1 Quy định ban hành kèm theo Nghị quyết số 09/2024/NQ-HĐND ngày 18 tháng 7 năm 2024</w:t>
            </w:r>
            <w:r w:rsidRPr="00E06DE6">
              <w:rPr>
                <w:rFonts w:cs="Times New Roman"/>
                <w:bCs/>
                <w:color w:val="000000" w:themeColor="text1"/>
                <w:sz w:val="24"/>
                <w:szCs w:val="24"/>
              </w:rPr>
              <w:t xml:space="preserve"> </w:t>
            </w:r>
          </w:p>
          <w:p w14:paraId="731A7D26" w14:textId="53EEAEB7" w:rsidR="00B93148" w:rsidRPr="00E06DE6" w:rsidRDefault="00B93148"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Cs/>
                <w:color w:val="000000" w:themeColor="text1"/>
                <w:sz w:val="24"/>
                <w:szCs w:val="24"/>
              </w:rPr>
            </w:pPr>
            <w:r w:rsidRPr="00E06DE6">
              <w:rPr>
                <w:rFonts w:cs="Times New Roman"/>
                <w:bCs/>
                <w:color w:val="000000" w:themeColor="text1"/>
                <w:sz w:val="24"/>
                <w:szCs w:val="24"/>
              </w:rPr>
              <w:t>Nghị quyết này quy định nội dung hỗ trợ, mức hỗ trợ, tiêu chí lựa chọn dự án, kế hoạch, phương án sản xuất trong thực hiện các hoạt động hỗ trợ phát triển sản xuất thuộc các chương trình mục tiêu quốc gia giai đoạn 2021-2025 trên địa bàn tỉnh Bắc Kạn.</w:t>
            </w:r>
          </w:p>
          <w:p w14:paraId="6F43D155" w14:textId="664FDD9E" w:rsidR="00B93148" w:rsidRPr="00E06DE6" w:rsidRDefault="00B93148"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Cs/>
                <w:color w:val="000000" w:themeColor="text1"/>
                <w:sz w:val="24"/>
                <w:szCs w:val="24"/>
              </w:rPr>
            </w:pPr>
            <w:r w:rsidRPr="00E06DE6">
              <w:rPr>
                <w:rFonts w:cs="Times New Roman"/>
                <w:b/>
                <w:bCs/>
                <w:color w:val="000000" w:themeColor="text1"/>
                <w:sz w:val="24"/>
                <w:szCs w:val="24"/>
              </w:rPr>
              <w:lastRenderedPageBreak/>
              <w:t>Điều 1 Nghị quyết số 12/2022/NQ-HĐND ngày 29 tháng 8 năm 2022</w:t>
            </w:r>
          </w:p>
          <w:p w14:paraId="17C29F25" w14:textId="77777777" w:rsidR="00B93148" w:rsidRPr="00E06DE6" w:rsidRDefault="00B93148"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Cs/>
                <w:color w:val="000000" w:themeColor="text1"/>
                <w:sz w:val="24"/>
                <w:szCs w:val="24"/>
              </w:rPr>
            </w:pPr>
            <w:r w:rsidRPr="00E06DE6">
              <w:rPr>
                <w:rFonts w:cs="Times New Roman"/>
                <w:bCs/>
                <w:color w:val="000000" w:themeColor="text1"/>
                <w:sz w:val="24"/>
                <w:szCs w:val="24"/>
              </w:rPr>
              <w:t>1. Phạm vi điều chỉnh</w:t>
            </w:r>
          </w:p>
          <w:p w14:paraId="20600C42" w14:textId="77777777" w:rsidR="00B93148" w:rsidRPr="00E06DE6" w:rsidRDefault="00B93148"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Cs/>
                <w:color w:val="000000" w:themeColor="text1"/>
                <w:sz w:val="24"/>
                <w:szCs w:val="24"/>
              </w:rPr>
            </w:pPr>
            <w:r w:rsidRPr="00E06DE6">
              <w:rPr>
                <w:rFonts w:cs="Times New Roman"/>
                <w:bCs/>
                <w:color w:val="000000" w:themeColor="text1"/>
                <w:sz w:val="24"/>
                <w:szCs w:val="24"/>
              </w:rPr>
              <w:t>Quy định mức hỗ trợ nguồn vốn sự nghiệp thuộc Chương trình mục tiêu quốc gia xây dựng nông thôn mới trên địa bàn tỉnh Bắc Kạn đến năm 2025.</w:t>
            </w:r>
          </w:p>
          <w:p w14:paraId="1FC31433" w14:textId="77777777" w:rsidR="00B93148" w:rsidRPr="00E06DE6" w:rsidRDefault="00B93148"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Cs/>
                <w:color w:val="000000" w:themeColor="text1"/>
                <w:sz w:val="24"/>
                <w:szCs w:val="24"/>
              </w:rPr>
            </w:pPr>
            <w:r w:rsidRPr="00E06DE6">
              <w:rPr>
                <w:rFonts w:cs="Times New Roman"/>
                <w:bCs/>
                <w:color w:val="000000" w:themeColor="text1"/>
                <w:sz w:val="24"/>
                <w:szCs w:val="24"/>
              </w:rPr>
              <w:t>2. Đối tượng áp dụng</w:t>
            </w:r>
          </w:p>
          <w:p w14:paraId="0D987AB9" w14:textId="19EAA24D" w:rsidR="00C44DA1" w:rsidRPr="00E06DE6" w:rsidRDefault="00B93148"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
                <w:bCs/>
                <w:color w:val="000000" w:themeColor="text1"/>
                <w:sz w:val="24"/>
                <w:szCs w:val="24"/>
              </w:rPr>
            </w:pPr>
            <w:r w:rsidRPr="00E06DE6">
              <w:rPr>
                <w:rFonts w:cs="Times New Roman"/>
                <w:bCs/>
                <w:color w:val="000000" w:themeColor="text1"/>
                <w:sz w:val="24"/>
                <w:szCs w:val="24"/>
              </w:rPr>
              <w:t>Các cơ quan nhà nước, tổ chức, cá nhân và cộng đồng dân cư thực hiện Chương trình mục tiêu quốc gia xây dựng nông thôn mới trên địa bàn tỉnh Bắc Kạn.</w:t>
            </w:r>
          </w:p>
        </w:tc>
        <w:tc>
          <w:tcPr>
            <w:tcW w:w="3260" w:type="dxa"/>
          </w:tcPr>
          <w:p w14:paraId="147ACCDF" w14:textId="5C4CE921" w:rsidR="00C44DA1" w:rsidRPr="00E06DE6" w:rsidRDefault="00C44DA1"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
                <w:bCs/>
                <w:color w:val="000000" w:themeColor="text1"/>
                <w:sz w:val="24"/>
                <w:szCs w:val="24"/>
              </w:rPr>
            </w:pPr>
            <w:r w:rsidRPr="00E06DE6">
              <w:rPr>
                <w:rFonts w:cs="Times New Roman"/>
                <w:b/>
                <w:bCs/>
                <w:color w:val="000000" w:themeColor="text1"/>
                <w:sz w:val="24"/>
                <w:szCs w:val="24"/>
              </w:rPr>
              <w:lastRenderedPageBreak/>
              <w:t>Điều 1. Phạm vi điều chỉnh</w:t>
            </w:r>
          </w:p>
          <w:p w14:paraId="68E50F9A" w14:textId="4C080324" w:rsidR="00C44DA1" w:rsidRPr="00E06DE6" w:rsidRDefault="00E93128" w:rsidP="002036B4">
            <w:pPr>
              <w:spacing w:before="120" w:after="120"/>
              <w:jc w:val="both"/>
              <w:rPr>
                <w:rFonts w:cs="Times New Roman"/>
                <w:color w:val="000000" w:themeColor="text1"/>
                <w:sz w:val="24"/>
                <w:szCs w:val="24"/>
              </w:rPr>
            </w:pPr>
            <w:r w:rsidRPr="00E06DE6">
              <w:rPr>
                <w:rFonts w:cs="Times New Roman"/>
                <w:color w:val="000000" w:themeColor="text1"/>
                <w:spacing w:val="-6"/>
                <w:sz w:val="24"/>
                <w:szCs w:val="24"/>
                <w:shd w:val="clear" w:color="auto" w:fill="FFFFFF"/>
              </w:rPr>
              <w:t xml:space="preserve">Nghị quyết này quy định mức hỗ trợ từ ngân sách nhà nước cho 01 dự án, định mức hỗ trợ các đối tượng tham gia dự án phát triển sản xuất thuộc </w:t>
            </w:r>
            <w:r w:rsidRPr="00E06DE6">
              <w:rPr>
                <w:rFonts w:cs="Times New Roman"/>
                <w:color w:val="000000" w:themeColor="text1"/>
                <w:spacing w:val="-6"/>
                <w:sz w:val="24"/>
                <w:szCs w:val="24"/>
              </w:rPr>
              <w:t>Chương trình mục tiêu quốc gia xây dựng nông thôn mới, giảm nghèo bền vững và phát triển kinh tế - xã hội vùng đồng bào dân tộc thiểu số và miền núi giai đoạn 2026-2030</w:t>
            </w:r>
            <w:r w:rsidRPr="00E06DE6">
              <w:rPr>
                <w:rFonts w:cs="Times New Roman"/>
                <w:color w:val="000000" w:themeColor="text1"/>
                <w:spacing w:val="-6"/>
                <w:sz w:val="24"/>
                <w:szCs w:val="24"/>
                <w:shd w:val="clear" w:color="auto" w:fill="FFFFFF"/>
              </w:rPr>
              <w:t xml:space="preserve"> (</w:t>
            </w:r>
            <w:r w:rsidRPr="00E06DE6">
              <w:rPr>
                <w:rFonts w:cs="Times New Roman"/>
                <w:i/>
                <w:iCs/>
                <w:color w:val="000000" w:themeColor="text1"/>
                <w:spacing w:val="-6"/>
                <w:sz w:val="24"/>
                <w:szCs w:val="24"/>
                <w:shd w:val="clear" w:color="auto" w:fill="FFFFFF"/>
              </w:rPr>
              <w:t xml:space="preserve">sau đây </w:t>
            </w:r>
            <w:r w:rsidRPr="00E06DE6">
              <w:rPr>
                <w:rFonts w:cs="Times New Roman"/>
                <w:i/>
                <w:iCs/>
                <w:color w:val="000000" w:themeColor="text1"/>
                <w:spacing w:val="-6"/>
                <w:sz w:val="24"/>
                <w:szCs w:val="24"/>
                <w:shd w:val="clear" w:color="auto" w:fill="FFFFFF"/>
              </w:rPr>
              <w:lastRenderedPageBreak/>
              <w:t>gọi tắt là Chương trình mục tiêu quốc gia giai đoạn 2026-2030</w:t>
            </w:r>
            <w:r w:rsidRPr="00E06DE6">
              <w:rPr>
                <w:rFonts w:cs="Times New Roman"/>
                <w:color w:val="000000" w:themeColor="text1"/>
                <w:spacing w:val="-6"/>
                <w:sz w:val="24"/>
                <w:szCs w:val="24"/>
                <w:shd w:val="clear" w:color="auto" w:fill="FFFFFF"/>
              </w:rPr>
              <w:t xml:space="preserve">) </w:t>
            </w:r>
            <w:r w:rsidRPr="00E06DE6">
              <w:rPr>
                <w:rFonts w:cs="Times New Roman"/>
                <w:bCs/>
                <w:color w:val="000000" w:themeColor="text1"/>
                <w:spacing w:val="-6"/>
                <w:sz w:val="24"/>
                <w:szCs w:val="24"/>
                <w:lang w:val="nl-NL"/>
              </w:rPr>
              <w:t>trên địa bàn tỉnh Thái Nguyên.</w:t>
            </w:r>
          </w:p>
        </w:tc>
        <w:tc>
          <w:tcPr>
            <w:tcW w:w="3685" w:type="dxa"/>
          </w:tcPr>
          <w:p w14:paraId="4E30B45A" w14:textId="696D7D77"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lastRenderedPageBreak/>
              <w:t xml:space="preserve">Điều này được xây dựng trên cơ sở thực hiện thẩm quyền của Hội đồng nhân dân cấp tỉnh theo quy định tại điểm d khoản 1 Điều 56 Nghị định số 358/2025/NĐ-CP </w:t>
            </w:r>
            <w:r w:rsidR="00C05B83" w:rsidRPr="00E06DE6">
              <w:rPr>
                <w:rFonts w:cs="Times New Roman"/>
                <w:color w:val="000000" w:themeColor="text1"/>
                <w:sz w:val="24"/>
                <w:szCs w:val="24"/>
              </w:rPr>
              <w:t xml:space="preserve">ngày 31 tháng 12 năm 2025 </w:t>
            </w:r>
            <w:r w:rsidRPr="00E06DE6">
              <w:rPr>
                <w:rFonts w:cs="Times New Roman"/>
                <w:color w:val="000000" w:themeColor="text1"/>
                <w:sz w:val="24"/>
                <w:szCs w:val="24"/>
              </w:rPr>
              <w:t>của Chính phủ, theo đó Hội đồng nhân dân cấp tỉnh quyết định mức hỗ trợ đối với dự án phát triển sản xuất và định mức hỗ trợ đối với các đối tượng tham gia thực hiện dự án phù hợp với điều kiện thực tế của đị</w:t>
            </w:r>
            <w:r w:rsidR="00C05B83" w:rsidRPr="00E06DE6">
              <w:rPr>
                <w:rFonts w:cs="Times New Roman"/>
                <w:color w:val="000000" w:themeColor="text1"/>
                <w:sz w:val="24"/>
                <w:szCs w:val="24"/>
              </w:rPr>
              <w:t xml:space="preserve">a phương. Việc ban hành Nghị </w:t>
            </w:r>
            <w:r w:rsidR="00C05B83" w:rsidRPr="00E06DE6">
              <w:rPr>
                <w:rFonts w:cs="Times New Roman"/>
                <w:color w:val="000000" w:themeColor="text1"/>
                <w:sz w:val="24"/>
                <w:szCs w:val="24"/>
              </w:rPr>
              <w:lastRenderedPageBreak/>
              <w:t>quyết tạo cơ sở pháp lý thống nhất để thực hiện chính sách hỗ trợ phát triển sản xuất thuộc các Chương trình mục tiêu quốc gia giai đoạn 2026</w:t>
            </w:r>
            <w:r w:rsidR="0026188D" w:rsidRPr="00E06DE6">
              <w:rPr>
                <w:rFonts w:cs="Times New Roman"/>
                <w:color w:val="000000" w:themeColor="text1"/>
                <w:sz w:val="24"/>
                <w:szCs w:val="24"/>
              </w:rPr>
              <w:t>-</w:t>
            </w:r>
            <w:r w:rsidR="00C05B83" w:rsidRPr="00E06DE6">
              <w:rPr>
                <w:rFonts w:cs="Times New Roman"/>
                <w:color w:val="000000" w:themeColor="text1"/>
                <w:sz w:val="24"/>
                <w:szCs w:val="24"/>
              </w:rPr>
              <w:t>2030 trên địa bàn tỉnh</w:t>
            </w:r>
          </w:p>
          <w:p w14:paraId="3690214F" w14:textId="6948FD83"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Phạm vi điều chỉnh của Nghị quyết chỉ quy định các nội dung thuộc thẩm quyền của Hội đồng nhân dân tỉnh, bảo đảm không trùng lặp với quy định của Chính phủ và các bộ, ngành Trung ương, đồng thời bảo đảm tính thống nhất, đồng bộ của hệ thống pháp luậ</w:t>
            </w:r>
            <w:r w:rsidR="00C05B83" w:rsidRPr="00E06DE6">
              <w:rPr>
                <w:rFonts w:cs="Times New Roman"/>
                <w:color w:val="000000" w:themeColor="text1"/>
                <w:sz w:val="24"/>
                <w:szCs w:val="24"/>
              </w:rPr>
              <w:t>t.</w:t>
            </w:r>
          </w:p>
        </w:tc>
      </w:tr>
      <w:tr w:rsidR="000B4586" w:rsidRPr="00E06DE6" w14:paraId="23B13337" w14:textId="77777777" w:rsidTr="003A1E58">
        <w:tc>
          <w:tcPr>
            <w:tcW w:w="3085" w:type="dxa"/>
          </w:tcPr>
          <w:p w14:paraId="19680666" w14:textId="01A65349" w:rsidR="00C44DA1" w:rsidRPr="00E06DE6" w:rsidRDefault="00C44DA1" w:rsidP="002036B4">
            <w:pPr>
              <w:tabs>
                <w:tab w:val="left" w:pos="325"/>
              </w:tabs>
              <w:spacing w:before="120" w:after="120"/>
              <w:jc w:val="both"/>
              <w:rPr>
                <w:rFonts w:cs="Times New Roman"/>
                <w:b/>
                <w:bCs/>
                <w:color w:val="000000" w:themeColor="text1"/>
                <w:sz w:val="24"/>
                <w:szCs w:val="24"/>
              </w:rPr>
            </w:pPr>
            <w:r w:rsidRPr="00E06DE6">
              <w:rPr>
                <w:rFonts w:cs="Times New Roman"/>
                <w:b/>
                <w:bCs/>
                <w:color w:val="000000" w:themeColor="text1"/>
                <w:sz w:val="24"/>
                <w:szCs w:val="24"/>
              </w:rPr>
              <w:lastRenderedPageBreak/>
              <w:t xml:space="preserve">Điều 2 Quy định kèm theo Nghị quyết số 19/2022/NQ-HĐND ngày 29 tháng 8 năm 2022 </w:t>
            </w:r>
          </w:p>
          <w:p w14:paraId="550AD25C" w14:textId="3AF59F11" w:rsidR="00C44DA1" w:rsidRPr="00E06DE6" w:rsidRDefault="00C44DA1" w:rsidP="002036B4">
            <w:pPr>
              <w:tabs>
                <w:tab w:val="left" w:pos="325"/>
              </w:tabs>
              <w:spacing w:before="120" w:after="120"/>
              <w:jc w:val="both"/>
              <w:rPr>
                <w:rFonts w:cs="Times New Roman"/>
                <w:bCs/>
                <w:color w:val="000000" w:themeColor="text1"/>
                <w:sz w:val="24"/>
                <w:szCs w:val="24"/>
              </w:rPr>
            </w:pPr>
            <w:r w:rsidRPr="00E06DE6">
              <w:rPr>
                <w:rFonts w:cs="Times New Roman"/>
                <w:bCs/>
                <w:color w:val="000000" w:themeColor="text1"/>
                <w:sz w:val="24"/>
                <w:szCs w:val="24"/>
              </w:rPr>
              <w:t>Quy định này áp dụng đối với các cơ quan, tổ chức, cá nhân tham gia hoặc có liên quan trong quản lý, tổ chức thực hiện các hoạt động hỗ trợ phát triển sản xuất thuộc các chương trình mục tiêu quốc gia.</w:t>
            </w:r>
          </w:p>
          <w:p w14:paraId="3C51CD52" w14:textId="6BC0116D" w:rsidR="00C44DA1" w:rsidRPr="00E06DE6" w:rsidRDefault="00C44DA1" w:rsidP="002036B4">
            <w:pPr>
              <w:tabs>
                <w:tab w:val="left" w:pos="325"/>
              </w:tabs>
              <w:spacing w:before="120" w:after="120"/>
              <w:jc w:val="both"/>
              <w:rPr>
                <w:rFonts w:eastAsia="Times New Roman" w:cs="Times New Roman"/>
                <w:b/>
                <w:color w:val="000000" w:themeColor="text1"/>
                <w:sz w:val="24"/>
                <w:szCs w:val="24"/>
              </w:rPr>
            </w:pPr>
            <w:r w:rsidRPr="00E06DE6">
              <w:rPr>
                <w:rFonts w:cs="Times New Roman"/>
                <w:b/>
                <w:bCs/>
                <w:color w:val="000000" w:themeColor="text1"/>
                <w:sz w:val="24"/>
                <w:szCs w:val="24"/>
              </w:rPr>
              <w:t xml:space="preserve">Điều 2 </w:t>
            </w:r>
            <w:r w:rsidRPr="00E06DE6">
              <w:rPr>
                <w:rFonts w:eastAsia="Times New Roman" w:cs="Times New Roman"/>
                <w:b/>
                <w:color w:val="000000" w:themeColor="text1"/>
                <w:sz w:val="24"/>
                <w:szCs w:val="24"/>
              </w:rPr>
              <w:t xml:space="preserve">Nghị quyết số 20/2022/NQ-HĐND ngày 28 tháng 10 năm 2022 </w:t>
            </w:r>
          </w:p>
          <w:p w14:paraId="62260B15" w14:textId="43322322" w:rsidR="00C44DA1" w:rsidRPr="00E06DE6" w:rsidRDefault="00C44DA1" w:rsidP="002036B4">
            <w:pPr>
              <w:tabs>
                <w:tab w:val="left" w:pos="325"/>
              </w:tabs>
              <w:spacing w:before="120" w:after="120"/>
              <w:jc w:val="both"/>
              <w:rPr>
                <w:rFonts w:eastAsia="Times New Roman" w:cs="Times New Roman"/>
                <w:color w:val="000000" w:themeColor="text1"/>
                <w:sz w:val="24"/>
                <w:szCs w:val="24"/>
              </w:rPr>
            </w:pPr>
            <w:r w:rsidRPr="00E06DE6">
              <w:rPr>
                <w:rFonts w:eastAsia="Times New Roman" w:cs="Times New Roman"/>
                <w:color w:val="000000" w:themeColor="text1"/>
                <w:sz w:val="24"/>
                <w:szCs w:val="24"/>
              </w:rPr>
              <w:t>1.</w:t>
            </w:r>
            <w:r w:rsidRPr="00E06DE6">
              <w:rPr>
                <w:rFonts w:eastAsia="Times New Roman" w:cs="Times New Roman"/>
                <w:color w:val="000000" w:themeColor="text1"/>
                <w:sz w:val="24"/>
                <w:szCs w:val="24"/>
              </w:rPr>
              <w:tab/>
              <w:t>Quy định này áp dụng đối với các sở, ban, ngành, đoàn thể cấp tỉnh, Ủy ban nhân dân các cấp thực hiện các chương trình mục tiêu quốc gia trên địa bàn tỉnh.</w:t>
            </w:r>
          </w:p>
          <w:p w14:paraId="71FFE3A6" w14:textId="1FD9A66E" w:rsidR="00C44DA1" w:rsidRPr="00E06DE6" w:rsidRDefault="00C44DA1" w:rsidP="002036B4">
            <w:pPr>
              <w:tabs>
                <w:tab w:val="left" w:pos="325"/>
              </w:tabs>
              <w:spacing w:before="120" w:after="120"/>
              <w:jc w:val="both"/>
              <w:rPr>
                <w:rFonts w:eastAsia="Times New Roman" w:cs="Times New Roman"/>
                <w:color w:val="000000" w:themeColor="text1"/>
                <w:sz w:val="24"/>
                <w:szCs w:val="24"/>
              </w:rPr>
            </w:pPr>
            <w:r w:rsidRPr="00E06DE6">
              <w:rPr>
                <w:rFonts w:eastAsia="Times New Roman" w:cs="Times New Roman"/>
                <w:color w:val="000000" w:themeColor="text1"/>
                <w:sz w:val="24"/>
                <w:szCs w:val="24"/>
              </w:rPr>
              <w:lastRenderedPageBreak/>
              <w:t>2.</w:t>
            </w:r>
            <w:r w:rsidRPr="00E06DE6">
              <w:rPr>
                <w:rFonts w:eastAsia="Times New Roman" w:cs="Times New Roman"/>
                <w:color w:val="000000" w:themeColor="text1"/>
                <w:sz w:val="24"/>
                <w:szCs w:val="24"/>
              </w:rPr>
              <w:tab/>
              <w:t>Các cơ quan, tổ chức, cá nhân tham gia hoặc có liên quan đến việc lồng ghép nguồn vốn giữa các chương trình mục tiêu quốc gia, giữa các chương trình mục tiêu quốc gia và các chương trình, dự án khác; huy động các nguồn lực khác thực hiện các chương trình mục tiêu quốc gia trên địa bàn tỉnh</w:t>
            </w:r>
          </w:p>
        </w:tc>
        <w:tc>
          <w:tcPr>
            <w:tcW w:w="4253" w:type="dxa"/>
          </w:tcPr>
          <w:p w14:paraId="6001CA70" w14:textId="77777777" w:rsidR="00C05B83" w:rsidRPr="00E06DE6" w:rsidRDefault="00AB7CAE" w:rsidP="002036B4">
            <w:pPr>
              <w:tabs>
                <w:tab w:val="left" w:pos="325"/>
              </w:tabs>
              <w:spacing w:before="120" w:after="120"/>
              <w:jc w:val="both"/>
              <w:rPr>
                <w:rFonts w:cs="Times New Roman"/>
                <w:b/>
                <w:bCs/>
                <w:color w:val="000000" w:themeColor="text1"/>
                <w:sz w:val="24"/>
                <w:szCs w:val="24"/>
              </w:rPr>
            </w:pPr>
            <w:r w:rsidRPr="00E06DE6">
              <w:rPr>
                <w:rFonts w:cs="Times New Roman"/>
                <w:b/>
                <w:bCs/>
                <w:color w:val="000000" w:themeColor="text1"/>
                <w:sz w:val="24"/>
                <w:szCs w:val="24"/>
              </w:rPr>
              <w:lastRenderedPageBreak/>
              <w:t xml:space="preserve">Điều 2 Quy định ban hành kèm theo Nghị quyết số 09/2024/NQ-HĐND ngày 18 tháng 7 năm 2024 </w:t>
            </w:r>
          </w:p>
          <w:p w14:paraId="3C4C40E5" w14:textId="2AD24730" w:rsidR="00C44DA1" w:rsidRPr="00E06DE6" w:rsidRDefault="00AB7CAE" w:rsidP="002036B4">
            <w:pPr>
              <w:tabs>
                <w:tab w:val="left" w:pos="325"/>
              </w:tabs>
              <w:spacing w:before="120" w:after="120"/>
              <w:jc w:val="both"/>
              <w:rPr>
                <w:rFonts w:cs="Times New Roman"/>
                <w:b/>
                <w:color w:val="000000" w:themeColor="text1"/>
                <w:sz w:val="24"/>
                <w:szCs w:val="24"/>
              </w:rPr>
            </w:pPr>
            <w:r w:rsidRPr="00E06DE6">
              <w:rPr>
                <w:rFonts w:cs="Times New Roman"/>
                <w:color w:val="000000" w:themeColor="text1"/>
                <w:sz w:val="24"/>
                <w:szCs w:val="24"/>
              </w:rPr>
              <w:t>Nghị quyết này áp dụng đối với các cơ quan, tổ chức, cá nhân tham gia hoặc có liên quan trong quản lý, tố chức thực hiện các hoạt động hỗ trợ phát triển sản xuất thuộc các chương trình mục tiêu quốc gia.</w:t>
            </w:r>
          </w:p>
        </w:tc>
        <w:tc>
          <w:tcPr>
            <w:tcW w:w="3260" w:type="dxa"/>
          </w:tcPr>
          <w:p w14:paraId="52F1E174" w14:textId="2DA8B59E" w:rsidR="00C44DA1" w:rsidRPr="00E06DE6" w:rsidRDefault="00C44DA1" w:rsidP="002036B4">
            <w:pPr>
              <w:tabs>
                <w:tab w:val="left" w:pos="325"/>
              </w:tabs>
              <w:spacing w:before="120" w:after="120"/>
              <w:jc w:val="both"/>
              <w:rPr>
                <w:rFonts w:cs="Times New Roman"/>
                <w:b/>
                <w:color w:val="000000" w:themeColor="text1"/>
                <w:sz w:val="24"/>
                <w:szCs w:val="24"/>
              </w:rPr>
            </w:pPr>
            <w:r w:rsidRPr="00E06DE6">
              <w:rPr>
                <w:rFonts w:cs="Times New Roman"/>
                <w:b/>
                <w:color w:val="000000" w:themeColor="text1"/>
                <w:sz w:val="24"/>
                <w:szCs w:val="24"/>
              </w:rPr>
              <w:t>Điều 2. Đối tượng áp dụng</w:t>
            </w:r>
          </w:p>
          <w:p w14:paraId="79D55CB3" w14:textId="63FECA3C" w:rsidR="00C44DA1" w:rsidRPr="00E06DE6" w:rsidRDefault="00E93128" w:rsidP="002036B4">
            <w:pPr>
              <w:tabs>
                <w:tab w:val="left" w:pos="325"/>
              </w:tabs>
              <w:spacing w:before="120" w:after="120"/>
              <w:jc w:val="both"/>
              <w:rPr>
                <w:rFonts w:cs="Times New Roman"/>
                <w:color w:val="000000" w:themeColor="text1"/>
                <w:sz w:val="24"/>
                <w:szCs w:val="24"/>
              </w:rPr>
            </w:pPr>
            <w:r w:rsidRPr="00E06DE6">
              <w:rPr>
                <w:rFonts w:eastAsia="Arial" w:cs="Times New Roman"/>
                <w:noProof/>
                <w:color w:val="000000" w:themeColor="text1"/>
                <w:spacing w:val="-2"/>
                <w:sz w:val="24"/>
                <w:szCs w:val="24"/>
              </w:rPr>
              <w:t xml:space="preserve">Các cơ quan, đơn vị, tổ chức; xã, phường (sau đây gọi chung là xã); thôn, xóm, tổ dân phố (sau đây gọi chung là thôn); doanh nghiệp, hợp tác xã, tổ hợp tác, cộng đồng dân cư, người dân, hộ gia đình và các tổ chức khác có liên quan tham gia thực hiện dự án phát triển sản xuất thuộc Chương trình mục tiêu quốc gia </w:t>
            </w:r>
            <w:r w:rsidRPr="00E06DE6">
              <w:rPr>
                <w:rFonts w:cs="Times New Roman"/>
                <w:color w:val="000000" w:themeColor="text1"/>
                <w:spacing w:val="-2"/>
                <w:sz w:val="24"/>
                <w:szCs w:val="24"/>
              </w:rPr>
              <w:t>giai đoạ</w:t>
            </w:r>
            <w:r w:rsidR="0026188D" w:rsidRPr="00E06DE6">
              <w:rPr>
                <w:rFonts w:cs="Times New Roman"/>
                <w:color w:val="000000" w:themeColor="text1"/>
                <w:spacing w:val="-2"/>
                <w:sz w:val="24"/>
                <w:szCs w:val="24"/>
              </w:rPr>
              <w:t>n 2026-</w:t>
            </w:r>
            <w:r w:rsidRPr="00E06DE6">
              <w:rPr>
                <w:rFonts w:cs="Times New Roman"/>
                <w:color w:val="000000" w:themeColor="text1"/>
                <w:spacing w:val="-2"/>
                <w:sz w:val="24"/>
                <w:szCs w:val="24"/>
              </w:rPr>
              <w:t xml:space="preserve">2030 </w:t>
            </w:r>
            <w:r w:rsidRPr="00E06DE6">
              <w:rPr>
                <w:rFonts w:eastAsia="Arial" w:cs="Times New Roman"/>
                <w:noProof/>
                <w:color w:val="000000" w:themeColor="text1"/>
                <w:spacing w:val="-2"/>
                <w:sz w:val="24"/>
                <w:szCs w:val="24"/>
              </w:rPr>
              <w:t>trên địa bàn tỉnh Thái Nguyên.</w:t>
            </w:r>
          </w:p>
        </w:tc>
        <w:tc>
          <w:tcPr>
            <w:tcW w:w="3685" w:type="dxa"/>
          </w:tcPr>
          <w:p w14:paraId="2B241E75" w14:textId="3D2DCCAF" w:rsidR="00C44DA1" w:rsidRPr="00E06DE6" w:rsidRDefault="00C44DA1" w:rsidP="002036B4">
            <w:pPr>
              <w:tabs>
                <w:tab w:val="left" w:pos="325"/>
              </w:tabs>
              <w:spacing w:before="120" w:after="120"/>
              <w:jc w:val="both"/>
              <w:rPr>
                <w:rFonts w:cs="Times New Roman"/>
                <w:b/>
                <w:bCs/>
                <w:color w:val="000000" w:themeColor="text1"/>
                <w:sz w:val="24"/>
                <w:szCs w:val="24"/>
              </w:rPr>
            </w:pPr>
            <w:r w:rsidRPr="00E06DE6">
              <w:rPr>
                <w:rFonts w:cs="Times New Roman"/>
                <w:color w:val="000000" w:themeColor="text1"/>
                <w:sz w:val="24"/>
                <w:szCs w:val="24"/>
              </w:rPr>
              <w:t>Điều này xác định các đối tượng áp dụng của Nghị quyết trên cơ sở kế thừa quy định giai đoạn 2021–2025 và cập nhật theo Nghị định số 358/2025/NĐ-CP, bảo đảm thuận lợi trong tổ chức thực hiện.</w:t>
            </w:r>
          </w:p>
        </w:tc>
      </w:tr>
      <w:tr w:rsidR="000B4586" w:rsidRPr="00E06DE6" w14:paraId="512631C3" w14:textId="77777777" w:rsidTr="003A1E58">
        <w:tc>
          <w:tcPr>
            <w:tcW w:w="3085" w:type="dxa"/>
          </w:tcPr>
          <w:p w14:paraId="6D0E16EC" w14:textId="00C9D2E9" w:rsidR="00C44DA1" w:rsidRPr="00E06DE6" w:rsidRDefault="00C44DA1" w:rsidP="002036B4">
            <w:pPr>
              <w:spacing w:before="120" w:after="120"/>
              <w:jc w:val="both"/>
              <w:rPr>
                <w:rFonts w:eastAsia="Times New Roman" w:cs="Times New Roman"/>
                <w:b/>
                <w:color w:val="000000" w:themeColor="text1"/>
                <w:sz w:val="24"/>
                <w:szCs w:val="24"/>
              </w:rPr>
            </w:pPr>
            <w:r w:rsidRPr="00E06DE6">
              <w:rPr>
                <w:rFonts w:cs="Times New Roman"/>
                <w:b/>
                <w:color w:val="000000" w:themeColor="text1"/>
                <w:sz w:val="24"/>
                <w:szCs w:val="24"/>
                <w:lang w:val="nl-NL"/>
              </w:rPr>
              <w:t xml:space="preserve">Điều 3 </w:t>
            </w:r>
            <w:r w:rsidRPr="00E06DE6">
              <w:rPr>
                <w:rFonts w:eastAsia="Times New Roman" w:cs="Times New Roman"/>
                <w:b/>
                <w:color w:val="000000" w:themeColor="text1"/>
                <w:sz w:val="24"/>
                <w:szCs w:val="24"/>
              </w:rPr>
              <w:t xml:space="preserve">Nghị quyết số 20/2022/NQ-HĐND ngày 28 tháng 10 năm 2022 </w:t>
            </w:r>
          </w:p>
          <w:p w14:paraId="4DC338BA" w14:textId="50924382" w:rsidR="00C44DA1" w:rsidRPr="00E06DE6" w:rsidRDefault="00C44DA1" w:rsidP="002036B4">
            <w:pPr>
              <w:spacing w:before="120" w:after="120"/>
              <w:jc w:val="both"/>
              <w:rPr>
                <w:rFonts w:cs="Times New Roman"/>
                <w:b/>
                <w:color w:val="000000" w:themeColor="text1"/>
                <w:sz w:val="24"/>
                <w:szCs w:val="24"/>
                <w:lang w:val="nl-NL"/>
              </w:rPr>
            </w:pPr>
            <w:r w:rsidRPr="00E06DE6">
              <w:rPr>
                <w:rFonts w:cs="Times New Roman"/>
                <w:color w:val="000000" w:themeColor="text1"/>
                <w:sz w:val="24"/>
                <w:szCs w:val="24"/>
                <w:lang w:val="vi-VN" w:eastAsia="vi-VN" w:bidi="vi-VN"/>
              </w:rPr>
              <w:t xml:space="preserve">Việc lồng ghép nguồn vốn thực hiện các chương trình mục tiêu quốc gia trên địa bàn tỉnh thực hiện theo quy định tại khoản 1 Điều 10 Nghị định số 27/2022/NĐ-CP ngày 19 tháng 4 năm 2022 của Chính phủ quy định cơ chế quản lý, tổ chức thực hiện các chương </w:t>
            </w:r>
            <w:r w:rsidRPr="00E06DE6">
              <w:rPr>
                <w:rFonts w:cs="Times New Roman"/>
                <w:color w:val="000000" w:themeColor="text1"/>
                <w:sz w:val="24"/>
                <w:szCs w:val="24"/>
                <w:lang w:val="vi-VN" w:eastAsia="vi-VN" w:bidi="vi-VN"/>
              </w:rPr>
              <w:lastRenderedPageBreak/>
              <w:t xml:space="preserve">trình mục tiêu quốc gia </w:t>
            </w:r>
            <w:r w:rsidRPr="00E06DE6">
              <w:rPr>
                <w:rFonts w:cs="Times New Roman"/>
                <w:i/>
                <w:iCs/>
                <w:color w:val="000000" w:themeColor="text1"/>
                <w:sz w:val="24"/>
                <w:szCs w:val="24"/>
                <w:lang w:val="vi-VN" w:eastAsia="vi-VN" w:bidi="vi-VN"/>
              </w:rPr>
              <w:t>(viết tắt là Nghị định số 27/2022/NĐ-CP).</w:t>
            </w:r>
          </w:p>
          <w:p w14:paraId="52FF3D45" w14:textId="49F17D3A" w:rsidR="00C44DA1" w:rsidRPr="00E06DE6" w:rsidRDefault="00C44DA1" w:rsidP="002036B4">
            <w:pPr>
              <w:tabs>
                <w:tab w:val="left" w:pos="325"/>
              </w:tabs>
              <w:spacing w:before="120" w:after="120"/>
              <w:jc w:val="both"/>
              <w:rPr>
                <w:rFonts w:cs="Times New Roman"/>
                <w:b/>
                <w:bCs/>
                <w:color w:val="000000" w:themeColor="text1"/>
                <w:sz w:val="24"/>
                <w:szCs w:val="24"/>
              </w:rPr>
            </w:pPr>
          </w:p>
        </w:tc>
        <w:tc>
          <w:tcPr>
            <w:tcW w:w="4253" w:type="dxa"/>
          </w:tcPr>
          <w:p w14:paraId="505DFAE1" w14:textId="1DA8A70A" w:rsidR="00AB7CAE" w:rsidRPr="00E06DE6" w:rsidRDefault="00AB7CAE" w:rsidP="002036B4">
            <w:pPr>
              <w:spacing w:before="120" w:after="120"/>
              <w:jc w:val="both"/>
              <w:rPr>
                <w:rFonts w:cs="Times New Roman"/>
                <w:b/>
                <w:color w:val="000000" w:themeColor="text1"/>
                <w:sz w:val="24"/>
                <w:szCs w:val="24"/>
                <w:lang w:val="nl-NL"/>
              </w:rPr>
            </w:pPr>
            <w:r w:rsidRPr="00E06DE6">
              <w:rPr>
                <w:rFonts w:cs="Times New Roman"/>
                <w:b/>
                <w:color w:val="000000" w:themeColor="text1"/>
                <w:sz w:val="24"/>
                <w:szCs w:val="24"/>
                <w:lang w:val="nl-NL"/>
              </w:rPr>
              <w:lastRenderedPageBreak/>
              <w:t xml:space="preserve">Điều 2 </w:t>
            </w:r>
            <w:r w:rsidRPr="00E06DE6">
              <w:rPr>
                <w:rFonts w:cs="Times New Roman"/>
                <w:b/>
                <w:bCs/>
                <w:color w:val="000000" w:themeColor="text1"/>
                <w:sz w:val="24"/>
                <w:szCs w:val="24"/>
              </w:rPr>
              <w:t xml:space="preserve">Nghị quyết số 12/2022/NQ-HĐND ngày 29 tháng 8 năm 2022 </w:t>
            </w:r>
          </w:p>
          <w:p w14:paraId="7F7FFF86" w14:textId="77777777" w:rsidR="00AB7CAE" w:rsidRPr="00E06DE6" w:rsidRDefault="00AB7CAE" w:rsidP="002036B4">
            <w:pPr>
              <w:pStyle w:val="BodyTextIndent"/>
              <w:spacing w:before="120"/>
              <w:ind w:left="0"/>
              <w:jc w:val="both"/>
              <w:rPr>
                <w:rFonts w:cs="Times New Roman"/>
                <w:color w:val="000000" w:themeColor="text1"/>
                <w:sz w:val="24"/>
                <w:szCs w:val="24"/>
                <w:lang w:val="nl-NL"/>
              </w:rPr>
            </w:pPr>
            <w:r w:rsidRPr="00E06DE6">
              <w:rPr>
                <w:rFonts w:cs="Times New Roman"/>
                <w:color w:val="000000" w:themeColor="text1"/>
                <w:sz w:val="24"/>
                <w:szCs w:val="24"/>
                <w:lang w:val="nl-NL"/>
              </w:rPr>
              <w:t>1. Nguyên tắc, tiêu chí, định mức phân bổ kinh phí sự nghiệp thực hiện theo Quyết định số 07/2022/QĐ-TTg ngày 25 tháng 3 năm 2022 của Thủ tướng Chính phủ.</w:t>
            </w:r>
          </w:p>
          <w:p w14:paraId="6C7AB2A2" w14:textId="77777777" w:rsidR="00AB7CAE" w:rsidRPr="00E06DE6" w:rsidRDefault="00AB7CAE" w:rsidP="002036B4">
            <w:pPr>
              <w:pStyle w:val="BodyTextIndent"/>
              <w:spacing w:before="120"/>
              <w:ind w:left="0"/>
              <w:jc w:val="both"/>
              <w:rPr>
                <w:rFonts w:cs="Times New Roman"/>
                <w:color w:val="000000" w:themeColor="text1"/>
                <w:sz w:val="24"/>
                <w:szCs w:val="24"/>
                <w:lang w:val="nl-NL"/>
              </w:rPr>
            </w:pPr>
            <w:r w:rsidRPr="00E06DE6">
              <w:rPr>
                <w:rFonts w:cs="Times New Roman"/>
                <w:color w:val="000000" w:themeColor="text1"/>
                <w:sz w:val="24"/>
                <w:szCs w:val="24"/>
                <w:lang w:val="nl-NL"/>
              </w:rPr>
              <w:t xml:space="preserve">2. Kinh phí sự nghiệp thực hiện các nội dung của Chương trình phải hướng tới đạt mục tiêu thực hiện các Bộ tiêu chí nông thôn mới tỉnh Bắc Kạn theo các mức độ (đạt chuẩn, nâng cao, kiểu mẫu) giai đoạn </w:t>
            </w:r>
            <w:r w:rsidRPr="00E06DE6">
              <w:rPr>
                <w:rFonts w:cs="Times New Roman"/>
                <w:color w:val="000000" w:themeColor="text1"/>
                <w:sz w:val="24"/>
                <w:szCs w:val="24"/>
                <w:lang w:val="nl-NL"/>
              </w:rPr>
              <w:lastRenderedPageBreak/>
              <w:t>2021-2025 ban hành tại các Quyết định của Ủy ban nhân dân tỉnh.</w:t>
            </w:r>
          </w:p>
          <w:p w14:paraId="3A23F3E7" w14:textId="329B7E01" w:rsidR="00AB7CAE" w:rsidRPr="00E06DE6" w:rsidRDefault="00AB7CAE" w:rsidP="002036B4">
            <w:pPr>
              <w:pStyle w:val="BodyTextIndent"/>
              <w:spacing w:before="120"/>
              <w:ind w:left="0"/>
              <w:jc w:val="both"/>
              <w:rPr>
                <w:rFonts w:cs="Times New Roman"/>
                <w:color w:val="000000" w:themeColor="text1"/>
                <w:sz w:val="24"/>
                <w:szCs w:val="24"/>
                <w:lang w:val="nl-NL"/>
              </w:rPr>
            </w:pPr>
            <w:r w:rsidRPr="00E06DE6">
              <w:rPr>
                <w:rFonts w:cs="Times New Roman"/>
                <w:color w:val="000000" w:themeColor="text1"/>
                <w:sz w:val="24"/>
                <w:szCs w:val="24"/>
                <w:lang w:val="nl-NL"/>
              </w:rPr>
              <w:t>3. Căn cứ tổng mức vốn ngân sách trung ương hỗ trợ, cùng với nguồn vốn ngân sách địa phương, Hội đồng nhân dân tỉnh quyết định phân bổ, bảo đảm đồng bộ, không chồng chéo, trùng lặp với Chương trình mục tiêu quốc gia giảm nghèo bền vững giai đoạ</w:t>
            </w:r>
            <w:r w:rsidR="005F4855" w:rsidRPr="00E06DE6">
              <w:rPr>
                <w:rFonts w:cs="Times New Roman"/>
                <w:color w:val="000000" w:themeColor="text1"/>
                <w:sz w:val="24"/>
                <w:szCs w:val="24"/>
                <w:lang w:val="nl-NL"/>
              </w:rPr>
              <w:t>n 2021</w:t>
            </w:r>
            <w:r w:rsidRPr="00E06DE6">
              <w:rPr>
                <w:rFonts w:cs="Times New Roman"/>
                <w:color w:val="000000" w:themeColor="text1"/>
                <w:sz w:val="24"/>
                <w:szCs w:val="24"/>
                <w:lang w:val="nl-NL"/>
              </w:rPr>
              <w:t>-2025 và Chương trình mục tiêu quốc gia phát triển kinh tế - xã hội vùng đồng bào dân tộc thiểu số và miền núi giai đoạ</w:t>
            </w:r>
            <w:r w:rsidR="005F4855" w:rsidRPr="00E06DE6">
              <w:rPr>
                <w:rFonts w:cs="Times New Roman"/>
                <w:color w:val="000000" w:themeColor="text1"/>
                <w:sz w:val="24"/>
                <w:szCs w:val="24"/>
                <w:lang w:val="nl-NL"/>
              </w:rPr>
              <w:t>n 2021-</w:t>
            </w:r>
            <w:r w:rsidRPr="00E06DE6">
              <w:rPr>
                <w:rFonts w:cs="Times New Roman"/>
                <w:color w:val="000000" w:themeColor="text1"/>
                <w:sz w:val="24"/>
                <w:szCs w:val="24"/>
                <w:lang w:val="nl-NL"/>
              </w:rPr>
              <w:t>2030.</w:t>
            </w:r>
          </w:p>
          <w:p w14:paraId="1050B2EC" w14:textId="77777777" w:rsidR="00AB7CAE" w:rsidRPr="00E06DE6" w:rsidRDefault="00AB7CAE" w:rsidP="002036B4">
            <w:pPr>
              <w:pStyle w:val="BodyTextIndent"/>
              <w:spacing w:before="120"/>
              <w:ind w:left="0"/>
              <w:jc w:val="both"/>
              <w:rPr>
                <w:rFonts w:cs="Times New Roman"/>
                <w:color w:val="000000" w:themeColor="text1"/>
                <w:sz w:val="24"/>
                <w:szCs w:val="24"/>
                <w:lang w:val="nl-NL"/>
              </w:rPr>
            </w:pPr>
            <w:r w:rsidRPr="00E06DE6">
              <w:rPr>
                <w:rFonts w:cs="Times New Roman"/>
                <w:color w:val="000000" w:themeColor="text1"/>
                <w:sz w:val="24"/>
                <w:szCs w:val="24"/>
                <w:lang w:val="nl-NL"/>
              </w:rPr>
              <w:t>4. Công khai, minh bạch về quản lý, sử dụng nguồn kinh phí sự nghiệp thực hiện các nội dung của Chương trình mục tiêu quốc gia xây dựng nông thôn mới trên địa bàn tỉnh Bắc Kạn.</w:t>
            </w:r>
          </w:p>
          <w:p w14:paraId="02ECBE96" w14:textId="77777777" w:rsidR="00AB7CAE" w:rsidRPr="00E06DE6" w:rsidRDefault="00AB7CAE" w:rsidP="002036B4">
            <w:pPr>
              <w:pStyle w:val="BodyTextIndent"/>
              <w:spacing w:before="120"/>
              <w:ind w:left="0"/>
              <w:jc w:val="both"/>
              <w:rPr>
                <w:rFonts w:cs="Times New Roman"/>
                <w:color w:val="000000" w:themeColor="text1"/>
                <w:sz w:val="24"/>
                <w:szCs w:val="24"/>
                <w:lang w:val="nl-NL"/>
              </w:rPr>
            </w:pPr>
            <w:r w:rsidRPr="00E06DE6">
              <w:rPr>
                <w:rFonts w:cs="Times New Roman"/>
                <w:color w:val="000000" w:themeColor="text1"/>
                <w:sz w:val="24"/>
                <w:szCs w:val="24"/>
                <w:lang w:val="nl-NL"/>
              </w:rPr>
              <w:t xml:space="preserve">5.  Không sử dụng kinh phí của Chương trình mục tiêu quốc gia xây dựng nông thôn mới để chi cho các hoạt động thuộc nhiệm vụ quản lý nhà nước đã được bố trí trong dự toán chi thường xuyên hàng năm </w:t>
            </w:r>
            <w:r w:rsidRPr="00E06DE6">
              <w:rPr>
                <w:rFonts w:cs="Times New Roman"/>
                <w:color w:val="000000" w:themeColor="text1"/>
                <w:sz w:val="24"/>
                <w:szCs w:val="24"/>
                <w:lang w:val="nl-NL"/>
              </w:rPr>
              <w:lastRenderedPageBreak/>
              <w:t xml:space="preserve">và các nội dung, nhiệm vụ đã được bố trí kinh phí từ các Chương trình, dự án khác. </w:t>
            </w:r>
          </w:p>
          <w:p w14:paraId="5E9CC47B" w14:textId="4F583278" w:rsidR="00C44DA1" w:rsidRPr="00E06DE6" w:rsidRDefault="00AB7CAE" w:rsidP="002036B4">
            <w:pPr>
              <w:tabs>
                <w:tab w:val="left" w:pos="325"/>
              </w:tabs>
              <w:spacing w:before="120" w:after="120"/>
              <w:jc w:val="both"/>
              <w:rPr>
                <w:rFonts w:cs="Times New Roman"/>
                <w:b/>
                <w:color w:val="000000" w:themeColor="text1"/>
                <w:sz w:val="24"/>
                <w:szCs w:val="24"/>
              </w:rPr>
            </w:pPr>
            <w:r w:rsidRPr="00E06DE6">
              <w:rPr>
                <w:rFonts w:cs="Times New Roman"/>
                <w:color w:val="000000" w:themeColor="text1"/>
                <w:sz w:val="24"/>
                <w:szCs w:val="24"/>
                <w:lang w:val="nl-NL"/>
              </w:rPr>
              <w:t>6. Trong cùng một thời điểm, nội dung có nhiều chính sách ưu đãi, hỗ trợ khác nhau (kể cả chương trình, dự án khác), đối tượng thụ hưởng chỉ được lựa chọn áp dụng chính sách ưu đãi, hỗ trợ có lợi nhất.</w:t>
            </w:r>
          </w:p>
        </w:tc>
        <w:tc>
          <w:tcPr>
            <w:tcW w:w="3260" w:type="dxa"/>
          </w:tcPr>
          <w:p w14:paraId="43144673" w14:textId="54626A81" w:rsidR="00C44DA1" w:rsidRPr="00E06DE6" w:rsidRDefault="00C44DA1" w:rsidP="002036B4">
            <w:pPr>
              <w:tabs>
                <w:tab w:val="left" w:pos="325"/>
              </w:tabs>
              <w:spacing w:before="120" w:after="120"/>
              <w:jc w:val="both"/>
              <w:rPr>
                <w:rFonts w:cs="Times New Roman"/>
                <w:b/>
                <w:color w:val="000000" w:themeColor="text1"/>
                <w:sz w:val="24"/>
                <w:szCs w:val="24"/>
              </w:rPr>
            </w:pPr>
            <w:r w:rsidRPr="00E06DE6">
              <w:rPr>
                <w:rFonts w:cs="Times New Roman"/>
                <w:b/>
                <w:color w:val="000000" w:themeColor="text1"/>
                <w:sz w:val="24"/>
                <w:szCs w:val="24"/>
              </w:rPr>
              <w:lastRenderedPageBreak/>
              <w:t xml:space="preserve">Điều 3. Nguyên tắc hỗ trợ </w:t>
            </w:r>
          </w:p>
          <w:p w14:paraId="25B940C3" w14:textId="4CC36755" w:rsidR="00E93128" w:rsidRPr="00E06DE6" w:rsidRDefault="00E93128"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color w:val="000000" w:themeColor="text1"/>
                <w:sz w:val="24"/>
                <w:szCs w:val="24"/>
                <w:lang w:val="pt-BR"/>
              </w:rPr>
            </w:pPr>
            <w:r w:rsidRPr="00E06DE6">
              <w:rPr>
                <w:rFonts w:cs="Times New Roman"/>
                <w:color w:val="000000" w:themeColor="text1"/>
                <w:sz w:val="24"/>
                <w:szCs w:val="24"/>
                <w:lang w:val="vi-VN"/>
              </w:rPr>
              <w:t xml:space="preserve">1. </w:t>
            </w:r>
            <w:r w:rsidRPr="00E06DE6">
              <w:rPr>
                <w:rFonts w:cs="Times New Roman"/>
                <w:color w:val="000000" w:themeColor="text1"/>
                <w:sz w:val="24"/>
                <w:szCs w:val="24"/>
                <w:lang w:val="pt-BR"/>
              </w:rPr>
              <w:t>Việc hỗ trợ phải đúng mục tiêu, đối tượng, nội dung, điều kiện hỗ trợ theo quy định của Chương trình mục tiêu quốc gia giai đoạ</w:t>
            </w:r>
            <w:r w:rsidR="00243039" w:rsidRPr="00E06DE6">
              <w:rPr>
                <w:rFonts w:cs="Times New Roman"/>
                <w:color w:val="000000" w:themeColor="text1"/>
                <w:sz w:val="24"/>
                <w:szCs w:val="24"/>
                <w:lang w:val="pt-BR"/>
              </w:rPr>
              <w:t>n 2026-</w:t>
            </w:r>
            <w:r w:rsidRPr="00E06DE6">
              <w:rPr>
                <w:rFonts w:cs="Times New Roman"/>
                <w:color w:val="000000" w:themeColor="text1"/>
                <w:sz w:val="24"/>
                <w:szCs w:val="24"/>
                <w:lang w:val="pt-BR"/>
              </w:rPr>
              <w:t xml:space="preserve">2030 và công khai, minh bạch.  </w:t>
            </w:r>
          </w:p>
          <w:p w14:paraId="4EF64EA2" w14:textId="77777777" w:rsidR="00E93128" w:rsidRPr="00E06DE6" w:rsidRDefault="00E93128"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color w:val="000000" w:themeColor="text1"/>
                <w:sz w:val="24"/>
                <w:szCs w:val="24"/>
              </w:rPr>
            </w:pPr>
            <w:r w:rsidRPr="00E06DE6">
              <w:rPr>
                <w:rFonts w:cs="Times New Roman"/>
                <w:color w:val="000000" w:themeColor="text1"/>
                <w:sz w:val="24"/>
                <w:szCs w:val="24"/>
                <w:lang w:val="vi-VN"/>
              </w:rPr>
              <w:t xml:space="preserve">2. </w:t>
            </w:r>
            <w:r w:rsidRPr="00E06DE6">
              <w:rPr>
                <w:rFonts w:cs="Times New Roman"/>
                <w:color w:val="000000" w:themeColor="text1"/>
                <w:sz w:val="24"/>
                <w:szCs w:val="24"/>
                <w:lang w:val="pt-BR"/>
              </w:rPr>
              <w:t xml:space="preserve">Mức hỗ trợ quy định tại Nghị quyết này là mức hỗ trợ tối đa; việc hỗ trợ cụ thể căn cứ theo thực tế về nội dung, quy mô thực hiện, năng lực tổ chức sản </w:t>
            </w:r>
            <w:r w:rsidRPr="00E06DE6">
              <w:rPr>
                <w:rFonts w:cs="Times New Roman"/>
                <w:color w:val="000000" w:themeColor="text1"/>
                <w:sz w:val="24"/>
                <w:szCs w:val="24"/>
                <w:lang w:val="pt-BR"/>
              </w:rPr>
              <w:lastRenderedPageBreak/>
              <w:t xml:space="preserve">xuất, nguồn vốn được giao, nguồn vốn đối ứng, </w:t>
            </w:r>
            <w:r w:rsidRPr="00E06DE6">
              <w:rPr>
                <w:rFonts w:cs="Times New Roman"/>
                <w:color w:val="000000" w:themeColor="text1"/>
                <w:sz w:val="24"/>
                <w:szCs w:val="24"/>
                <w:shd w:val="clear" w:color="auto" w:fill="FFFFFF"/>
              </w:rPr>
              <w:t xml:space="preserve">định mức kinh tế - kỹ thuật do cơ quan nhà nước có thẩm quyền ban hành. </w:t>
            </w:r>
            <w:r w:rsidRPr="00E06DE6">
              <w:rPr>
                <w:rFonts w:cs="Times New Roman"/>
                <w:color w:val="000000" w:themeColor="text1"/>
                <w:sz w:val="24"/>
                <w:szCs w:val="24"/>
              </w:rPr>
              <w:t>Phần kinh phí còn lại do các đối tượng tham gia dự án đối ứng và huy động từ các nguồn hợp pháp khác.</w:t>
            </w:r>
          </w:p>
          <w:p w14:paraId="5A3375DD" w14:textId="77777777" w:rsidR="00E93128" w:rsidRPr="00E06DE6" w:rsidRDefault="00E93128" w:rsidP="002036B4">
            <w:pPr>
              <w:pBdr>
                <w:top w:val="dotted" w:sz="4" w:space="0" w:color="FFFFFF"/>
                <w:left w:val="dotted" w:sz="4" w:space="0" w:color="FFFFFF"/>
                <w:bottom w:val="dotted" w:sz="4" w:space="10" w:color="FFFFFF"/>
                <w:right w:val="dotted" w:sz="4" w:space="0" w:color="FFFFFF"/>
              </w:pBdr>
              <w:spacing w:before="120" w:after="120"/>
              <w:jc w:val="both"/>
              <w:rPr>
                <w:rFonts w:eastAsia="Arial" w:cs="Times New Roman"/>
                <w:noProof/>
                <w:color w:val="000000" w:themeColor="text1"/>
                <w:spacing w:val="-2"/>
                <w:sz w:val="24"/>
                <w:szCs w:val="24"/>
              </w:rPr>
            </w:pPr>
            <w:r w:rsidRPr="00E06DE6">
              <w:rPr>
                <w:rFonts w:cs="Times New Roman"/>
                <w:color w:val="000000" w:themeColor="text1"/>
                <w:sz w:val="24"/>
                <w:szCs w:val="24"/>
              </w:rPr>
              <w:t>3.</w:t>
            </w:r>
            <w:r w:rsidRPr="00E06DE6">
              <w:rPr>
                <w:rFonts w:cs="Times New Roman"/>
                <w:b/>
                <w:bCs/>
                <w:color w:val="000000" w:themeColor="text1"/>
                <w:sz w:val="24"/>
                <w:szCs w:val="24"/>
              </w:rPr>
              <w:t xml:space="preserve"> </w:t>
            </w:r>
            <w:r w:rsidRPr="00E06DE6">
              <w:rPr>
                <w:rFonts w:cs="Times New Roman"/>
                <w:color w:val="000000" w:themeColor="text1"/>
                <w:sz w:val="24"/>
                <w:szCs w:val="24"/>
              </w:rPr>
              <w:t xml:space="preserve">Ưu tiên hỗ trợ đối với </w:t>
            </w:r>
            <w:r w:rsidRPr="00E06DE6">
              <w:rPr>
                <w:rFonts w:eastAsia="Arial" w:cs="Times New Roman"/>
                <w:noProof/>
                <w:color w:val="000000" w:themeColor="text1"/>
                <w:spacing w:val="-2"/>
                <w:sz w:val="24"/>
                <w:szCs w:val="24"/>
              </w:rPr>
              <w:t xml:space="preserve">hộ nghèo, hộ cận nghèo, hộ mới thoát nghèo (trong vòng 36 tháng kể từ thời điểm hộ được cấp có thẩm quyền công nhận thoát nghèo), </w:t>
            </w:r>
            <w:r w:rsidRPr="00E06DE6">
              <w:rPr>
                <w:rFonts w:cs="Times New Roman"/>
                <w:bCs/>
                <w:color w:val="000000" w:themeColor="text1"/>
                <w:sz w:val="24"/>
                <w:szCs w:val="24"/>
                <w:lang w:val="vi-VN"/>
              </w:rPr>
              <w:t xml:space="preserve">hộ </w:t>
            </w:r>
            <w:r w:rsidRPr="00E06DE6">
              <w:rPr>
                <w:rFonts w:cs="Times New Roman"/>
                <w:bCs/>
                <w:color w:val="000000" w:themeColor="text1"/>
                <w:sz w:val="24"/>
                <w:szCs w:val="24"/>
              </w:rPr>
              <w:t xml:space="preserve">gia đình có thành viên là </w:t>
            </w:r>
            <w:r w:rsidRPr="00E06DE6">
              <w:rPr>
                <w:rFonts w:cs="Times New Roman"/>
                <w:bCs/>
                <w:color w:val="000000" w:themeColor="text1"/>
                <w:sz w:val="24"/>
                <w:szCs w:val="24"/>
                <w:lang w:val="vi-VN"/>
              </w:rPr>
              <w:t>người có công với cách mạng</w:t>
            </w:r>
            <w:r w:rsidRPr="00E06DE6">
              <w:rPr>
                <w:rFonts w:cs="Times New Roman"/>
                <w:bCs/>
                <w:color w:val="000000" w:themeColor="text1"/>
                <w:sz w:val="24"/>
                <w:szCs w:val="24"/>
              </w:rPr>
              <w:t xml:space="preserve">, hộ dân tộc thiểu số; </w:t>
            </w:r>
            <w:r w:rsidRPr="00E06DE6">
              <w:rPr>
                <w:rFonts w:eastAsia="Arial" w:cs="Times New Roman"/>
                <w:noProof/>
                <w:color w:val="000000" w:themeColor="text1"/>
                <w:spacing w:val="-2"/>
                <w:sz w:val="24"/>
                <w:szCs w:val="24"/>
              </w:rPr>
              <w:t>vùng đồng bào dân tộc thiểu số và miền núi, an toàn khu.</w:t>
            </w:r>
          </w:p>
          <w:p w14:paraId="033D9766" w14:textId="77777777" w:rsidR="00E93128" w:rsidRPr="00E06DE6" w:rsidRDefault="00E93128"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color w:val="000000" w:themeColor="text1"/>
                <w:sz w:val="24"/>
                <w:szCs w:val="24"/>
              </w:rPr>
            </w:pPr>
            <w:r w:rsidRPr="00E06DE6">
              <w:rPr>
                <w:rFonts w:cs="Times New Roman"/>
                <w:iCs/>
                <w:color w:val="000000" w:themeColor="text1"/>
                <w:sz w:val="24"/>
                <w:szCs w:val="24"/>
              </w:rPr>
              <w:t>4</w:t>
            </w:r>
            <w:r w:rsidRPr="00E06DE6">
              <w:rPr>
                <w:rFonts w:cs="Times New Roman"/>
                <w:iCs/>
                <w:color w:val="000000" w:themeColor="text1"/>
                <w:sz w:val="24"/>
                <w:szCs w:val="24"/>
                <w:lang w:val="vi-VN"/>
              </w:rPr>
              <w:t xml:space="preserve">. Một đối tượng có thể tham gia nhiều dự án nhưng không trùng lặp </w:t>
            </w:r>
            <w:r w:rsidRPr="00E06DE6">
              <w:rPr>
                <w:rFonts w:cs="Times New Roman"/>
                <w:iCs/>
                <w:color w:val="000000" w:themeColor="text1"/>
                <w:sz w:val="24"/>
                <w:szCs w:val="24"/>
              </w:rPr>
              <w:t xml:space="preserve">về nội dung hỗ trợ, không vượt định mức hỗ trợ tối đa quy định tại Nghị quyết này. </w:t>
            </w:r>
            <w:r w:rsidRPr="00E06DE6">
              <w:rPr>
                <w:rFonts w:cs="Times New Roman"/>
                <w:color w:val="000000" w:themeColor="text1"/>
                <w:spacing w:val="3"/>
                <w:sz w:val="24"/>
                <w:szCs w:val="24"/>
                <w:shd w:val="clear" w:color="auto" w:fill="FFFFFF"/>
              </w:rPr>
              <w:t xml:space="preserve">Trường hợp được hưởng nhiều </w:t>
            </w:r>
            <w:r w:rsidRPr="00E06DE6">
              <w:rPr>
                <w:rFonts w:cs="Times New Roman"/>
                <w:color w:val="000000" w:themeColor="text1"/>
                <w:spacing w:val="3"/>
                <w:sz w:val="24"/>
                <w:szCs w:val="24"/>
                <w:shd w:val="clear" w:color="auto" w:fill="FFFFFF"/>
              </w:rPr>
              <w:lastRenderedPageBreak/>
              <w:t>chính sách hỗ trợ từ ngân sách nhà nước cho cùng nội dung hỗ trợ thì chỉ được lựa chọn một chính sách có mức hỗ trợ cao nhất để thụ hưởng.</w:t>
            </w:r>
          </w:p>
          <w:p w14:paraId="24DE7422" w14:textId="6CE5DE0C" w:rsidR="00C44DA1" w:rsidRPr="00E06DE6" w:rsidRDefault="00E93128" w:rsidP="002036B4">
            <w:pPr>
              <w:tabs>
                <w:tab w:val="left" w:pos="325"/>
              </w:tabs>
              <w:spacing w:before="120" w:after="120"/>
              <w:jc w:val="both"/>
              <w:rPr>
                <w:rFonts w:cs="Times New Roman"/>
                <w:b/>
                <w:color w:val="000000" w:themeColor="text1"/>
                <w:sz w:val="24"/>
                <w:szCs w:val="24"/>
              </w:rPr>
            </w:pPr>
            <w:r w:rsidRPr="00E06DE6">
              <w:rPr>
                <w:rFonts w:cs="Times New Roman"/>
                <w:iCs/>
                <w:color w:val="000000" w:themeColor="text1"/>
                <w:sz w:val="24"/>
                <w:szCs w:val="24"/>
              </w:rPr>
              <w:t>5</w:t>
            </w:r>
            <w:r w:rsidRPr="00E06DE6">
              <w:rPr>
                <w:rFonts w:cs="Times New Roman"/>
                <w:iCs/>
                <w:color w:val="000000" w:themeColor="text1"/>
                <w:sz w:val="24"/>
                <w:szCs w:val="24"/>
                <w:lang w:val="vi-VN"/>
              </w:rPr>
              <w:t>. Những nội dung khác không quy định tại Nghị quyết này thì thực hiện theo quy định của pháp luật hiện hành.</w:t>
            </w:r>
          </w:p>
        </w:tc>
        <w:tc>
          <w:tcPr>
            <w:tcW w:w="3685" w:type="dxa"/>
          </w:tcPr>
          <w:p w14:paraId="758B533C" w14:textId="77777777" w:rsidR="00C44DA1" w:rsidRPr="00E06DE6" w:rsidRDefault="00C44DA1" w:rsidP="002036B4">
            <w:pPr>
              <w:tabs>
                <w:tab w:val="left" w:pos="325"/>
              </w:tabs>
              <w:spacing w:before="120" w:after="120"/>
              <w:jc w:val="both"/>
              <w:rPr>
                <w:rFonts w:cs="Times New Roman"/>
                <w:color w:val="000000" w:themeColor="text1"/>
                <w:sz w:val="24"/>
                <w:szCs w:val="24"/>
              </w:rPr>
            </w:pPr>
            <w:r w:rsidRPr="00E06DE6">
              <w:rPr>
                <w:rFonts w:cs="Times New Roman"/>
                <w:color w:val="000000" w:themeColor="text1"/>
                <w:sz w:val="24"/>
                <w:szCs w:val="24"/>
              </w:rPr>
              <w:lastRenderedPageBreak/>
              <w:t>Điều này quy định các nguyên tắc chung trong thực hiện chính sách hỗ trợ phát triển sản xuất, bảo đảm đúng mục tiêu, đúng đối tượng, công khai, minh bạch và sử dụng hiệu quả ngân sách nhà nước.</w:t>
            </w:r>
          </w:p>
          <w:p w14:paraId="7D051556" w14:textId="56A4C96E" w:rsidR="00C44DA1" w:rsidRPr="00E06DE6" w:rsidRDefault="00C44DA1" w:rsidP="002036B4">
            <w:pPr>
              <w:tabs>
                <w:tab w:val="left" w:pos="325"/>
              </w:tabs>
              <w:spacing w:before="120" w:after="120"/>
              <w:jc w:val="both"/>
              <w:rPr>
                <w:rFonts w:cs="Times New Roman"/>
                <w:color w:val="000000" w:themeColor="text1"/>
                <w:sz w:val="24"/>
                <w:szCs w:val="24"/>
              </w:rPr>
            </w:pPr>
            <w:r w:rsidRPr="00E06DE6">
              <w:rPr>
                <w:rFonts w:cs="Times New Roman"/>
                <w:color w:val="000000" w:themeColor="text1"/>
                <w:sz w:val="24"/>
                <w:szCs w:val="24"/>
              </w:rPr>
              <w:t>Nghị quyết xác định mức hỗ trợ là mức tối đa; mức hỗ trợ cụ thể căn cứ khả năng cân đối ngân sách, nguồn vốn được giao và quy mô từng dự</w:t>
            </w:r>
            <w:r w:rsidR="00C05B83" w:rsidRPr="00E06DE6">
              <w:rPr>
                <w:rFonts w:cs="Times New Roman"/>
                <w:color w:val="000000" w:themeColor="text1"/>
                <w:sz w:val="24"/>
                <w:szCs w:val="24"/>
              </w:rPr>
              <w:t xml:space="preserve"> án; đ</w:t>
            </w:r>
            <w:r w:rsidRPr="00E06DE6">
              <w:rPr>
                <w:rFonts w:cs="Times New Roman"/>
                <w:color w:val="000000" w:themeColor="text1"/>
                <w:sz w:val="24"/>
                <w:szCs w:val="24"/>
              </w:rPr>
              <w:t xml:space="preserve">ồng thời ưu tiên hộ nghèo, hộ cận nghèo, hộ mới thoát nghèo, hộ </w:t>
            </w:r>
            <w:r w:rsidRPr="00E06DE6">
              <w:rPr>
                <w:rFonts w:cs="Times New Roman"/>
                <w:color w:val="000000" w:themeColor="text1"/>
                <w:sz w:val="24"/>
                <w:szCs w:val="24"/>
              </w:rPr>
              <w:lastRenderedPageBreak/>
              <w:t xml:space="preserve">dân tộc thiểu số, hộ có thành viên là người có công </w:t>
            </w:r>
            <w:r w:rsidR="00C05B83" w:rsidRPr="00E06DE6">
              <w:rPr>
                <w:rFonts w:cs="Times New Roman"/>
                <w:color w:val="000000" w:themeColor="text1"/>
                <w:sz w:val="24"/>
                <w:szCs w:val="24"/>
              </w:rPr>
              <w:t xml:space="preserve">với cách mạng </w:t>
            </w:r>
            <w:r w:rsidRPr="00E06DE6">
              <w:rPr>
                <w:rFonts w:cs="Times New Roman"/>
                <w:color w:val="000000" w:themeColor="text1"/>
                <w:sz w:val="24"/>
                <w:szCs w:val="24"/>
              </w:rPr>
              <w:t>và địa bàn khó khăn.</w:t>
            </w:r>
          </w:p>
          <w:p w14:paraId="47107DDA" w14:textId="77777777" w:rsidR="00C44DA1" w:rsidRPr="00E06DE6" w:rsidRDefault="00C44DA1" w:rsidP="002036B4">
            <w:pPr>
              <w:tabs>
                <w:tab w:val="left" w:pos="325"/>
              </w:tabs>
              <w:spacing w:before="120" w:after="120"/>
              <w:jc w:val="both"/>
              <w:rPr>
                <w:rFonts w:cs="Times New Roman"/>
                <w:color w:val="000000" w:themeColor="text1"/>
                <w:sz w:val="24"/>
                <w:szCs w:val="24"/>
              </w:rPr>
            </w:pPr>
            <w:r w:rsidRPr="00E06DE6">
              <w:rPr>
                <w:rFonts w:cs="Times New Roman"/>
                <w:color w:val="000000" w:themeColor="text1"/>
                <w:sz w:val="24"/>
                <w:szCs w:val="24"/>
              </w:rPr>
              <w:t>Việc tham gia nhiều dự án được thực hiện theo nguyên tắc không hỗ trợ trùng lặp, không vượt định mức và đối với cùng một nội dung hỗ trợ chỉ được lựa chọn một chính sách có mức hỗ trợ cao nhất. Những nội dung chưa được quy định thực hiện theo pháp luật hiện hành.</w:t>
            </w:r>
          </w:p>
          <w:p w14:paraId="0519FDB1" w14:textId="42177FE5" w:rsidR="00C44DA1" w:rsidRPr="00E06DE6" w:rsidRDefault="00C44DA1" w:rsidP="002036B4">
            <w:pPr>
              <w:tabs>
                <w:tab w:val="left" w:pos="325"/>
              </w:tabs>
              <w:spacing w:before="120" w:after="120"/>
              <w:jc w:val="both"/>
              <w:rPr>
                <w:rFonts w:cs="Times New Roman"/>
                <w:color w:val="000000" w:themeColor="text1"/>
                <w:sz w:val="24"/>
                <w:szCs w:val="24"/>
              </w:rPr>
            </w:pPr>
          </w:p>
        </w:tc>
      </w:tr>
      <w:tr w:rsidR="000B4586" w:rsidRPr="00E06DE6" w14:paraId="31980A38" w14:textId="77777777" w:rsidTr="003A1E58">
        <w:tc>
          <w:tcPr>
            <w:tcW w:w="3085" w:type="dxa"/>
          </w:tcPr>
          <w:p w14:paraId="7D5E8CEF" w14:textId="0244BF2D" w:rsidR="00E93128" w:rsidRPr="00E06DE6" w:rsidRDefault="00E93128" w:rsidP="002036B4">
            <w:pPr>
              <w:spacing w:before="120" w:after="120"/>
              <w:jc w:val="both"/>
              <w:rPr>
                <w:rFonts w:cs="Times New Roman"/>
                <w:b/>
                <w:bCs/>
                <w:color w:val="000000" w:themeColor="text1"/>
                <w:sz w:val="24"/>
                <w:szCs w:val="24"/>
              </w:rPr>
            </w:pPr>
            <w:r w:rsidRPr="00E06DE6">
              <w:rPr>
                <w:rFonts w:cs="Times New Roman"/>
                <w:b/>
                <w:color w:val="000000" w:themeColor="text1"/>
                <w:sz w:val="24"/>
                <w:szCs w:val="24"/>
                <w:lang w:val="nl-NL"/>
              </w:rPr>
              <w:lastRenderedPageBreak/>
              <w:t xml:space="preserve">Khoản 1 Điều 3 </w:t>
            </w:r>
            <w:r w:rsidRPr="00E06DE6">
              <w:rPr>
                <w:rFonts w:cs="Times New Roman"/>
                <w:b/>
                <w:bCs/>
                <w:color w:val="000000" w:themeColor="text1"/>
                <w:sz w:val="24"/>
                <w:szCs w:val="24"/>
              </w:rPr>
              <w:t xml:space="preserve">Nghị quyết số 19/2022/NQ-HĐND ngày 29 tháng 8 năm 2022: </w:t>
            </w:r>
          </w:p>
          <w:p w14:paraId="51AA8632" w14:textId="3E817A12" w:rsidR="00E93128" w:rsidRPr="00E06DE6" w:rsidRDefault="00E93128" w:rsidP="002036B4">
            <w:pPr>
              <w:spacing w:before="120" w:after="120"/>
              <w:jc w:val="both"/>
              <w:rPr>
                <w:rFonts w:cs="Times New Roman"/>
                <w:bCs/>
                <w:color w:val="000000" w:themeColor="text1"/>
                <w:sz w:val="24"/>
                <w:szCs w:val="24"/>
              </w:rPr>
            </w:pPr>
            <w:r w:rsidRPr="00E06DE6">
              <w:rPr>
                <w:rFonts w:cs="Times New Roman"/>
                <w:bCs/>
                <w:color w:val="000000" w:themeColor="text1"/>
                <w:sz w:val="24"/>
                <w:szCs w:val="24"/>
              </w:rPr>
              <w:t>Nội dung hỗ trợ phát triển sản xuất liên kết theo chuỗi giá trị:</w:t>
            </w:r>
          </w:p>
          <w:p w14:paraId="6F8DF11A" w14:textId="755E944D" w:rsidR="00E93128" w:rsidRPr="00E06DE6" w:rsidRDefault="00E93128" w:rsidP="002036B4">
            <w:pPr>
              <w:spacing w:before="120" w:after="120"/>
              <w:jc w:val="both"/>
              <w:rPr>
                <w:rFonts w:cs="Times New Roman"/>
                <w:bCs/>
                <w:color w:val="000000" w:themeColor="text1"/>
                <w:sz w:val="24"/>
                <w:szCs w:val="24"/>
              </w:rPr>
            </w:pPr>
            <w:r w:rsidRPr="00E06DE6">
              <w:rPr>
                <w:rFonts w:cs="Times New Roman"/>
                <w:bCs/>
                <w:color w:val="000000" w:themeColor="text1"/>
                <w:sz w:val="24"/>
                <w:szCs w:val="24"/>
              </w:rPr>
              <w:t xml:space="preserve">Thực hiện các nội dung hỗ trợ theo quy định, hướng dẫn của Trung ương và các chính sách đặc thù hỗ trợ phát triển sản xuất của tỉnh. Trong đó, tập trung ưu tiên thực hiện những </w:t>
            </w:r>
            <w:r w:rsidRPr="00E06DE6">
              <w:rPr>
                <w:rFonts w:cs="Times New Roman"/>
                <w:bCs/>
                <w:color w:val="000000" w:themeColor="text1"/>
                <w:sz w:val="24"/>
                <w:szCs w:val="24"/>
              </w:rPr>
              <w:lastRenderedPageBreak/>
              <w:t>nội dung hỗ trợ phát triển sản xuất như sau:</w:t>
            </w:r>
          </w:p>
          <w:p w14:paraId="7270F1EA" w14:textId="27808867" w:rsidR="00E93128" w:rsidRPr="00E06DE6" w:rsidRDefault="00E93128" w:rsidP="002036B4">
            <w:pPr>
              <w:spacing w:before="120" w:after="120"/>
              <w:jc w:val="both"/>
              <w:rPr>
                <w:rFonts w:cs="Times New Roman"/>
                <w:bCs/>
                <w:color w:val="000000" w:themeColor="text1"/>
                <w:sz w:val="24"/>
                <w:szCs w:val="24"/>
              </w:rPr>
            </w:pPr>
            <w:r w:rsidRPr="00E06DE6">
              <w:rPr>
                <w:rFonts w:cs="Times New Roman"/>
                <w:bCs/>
                <w:color w:val="000000" w:themeColor="text1"/>
                <w:sz w:val="24"/>
                <w:szCs w:val="24"/>
              </w:rPr>
              <w:t>a) Đào tạo kỹ thuật sản xuất; tập huấn nghiệp vụ quản lý, năng lực quản lý hợp đồng, quản lý chuỗi và phát triển thị trường;</w:t>
            </w:r>
          </w:p>
          <w:p w14:paraId="01DBB1DD" w14:textId="7611C6C8" w:rsidR="00E93128" w:rsidRPr="00E06DE6" w:rsidRDefault="00E93128" w:rsidP="002036B4">
            <w:pPr>
              <w:spacing w:before="120" w:after="120"/>
              <w:jc w:val="both"/>
              <w:rPr>
                <w:rFonts w:cs="Times New Roman"/>
                <w:bCs/>
                <w:color w:val="000000" w:themeColor="text1"/>
                <w:sz w:val="24"/>
                <w:szCs w:val="24"/>
              </w:rPr>
            </w:pPr>
            <w:r w:rsidRPr="00E06DE6">
              <w:rPr>
                <w:rFonts w:cs="Times New Roman"/>
                <w:bCs/>
                <w:color w:val="000000" w:themeColor="text1"/>
                <w:sz w:val="24"/>
                <w:szCs w:val="24"/>
              </w:rPr>
              <w:t>b) Chuyển giao, ứng dụng khoa học kỹ thuật mới, áp dụng quy trình kỹ thuật trong sản xuất và quản lý chất lượng đồng bộ theo chuỗi;</w:t>
            </w:r>
          </w:p>
          <w:p w14:paraId="7F58E0FE" w14:textId="2B308C64" w:rsidR="00E93128" w:rsidRPr="00E06DE6" w:rsidRDefault="00E93128" w:rsidP="002036B4">
            <w:pPr>
              <w:spacing w:before="120" w:after="120"/>
              <w:jc w:val="both"/>
              <w:rPr>
                <w:rFonts w:cs="Times New Roman"/>
                <w:bCs/>
                <w:color w:val="000000" w:themeColor="text1"/>
                <w:sz w:val="24"/>
                <w:szCs w:val="24"/>
              </w:rPr>
            </w:pPr>
            <w:r w:rsidRPr="00E06DE6">
              <w:rPr>
                <w:rFonts w:cs="Times New Roman"/>
                <w:bCs/>
                <w:color w:val="000000" w:themeColor="text1"/>
                <w:sz w:val="24"/>
                <w:szCs w:val="24"/>
              </w:rPr>
              <w:t>c) Vật tư, trang thiết bị phục vụ sản xuất, cung ứng dịch vụ, giống cây trồng, vật nuôi;</w:t>
            </w:r>
          </w:p>
          <w:p w14:paraId="08FD8E32" w14:textId="465A7C3D" w:rsidR="00E93128" w:rsidRPr="00E06DE6" w:rsidRDefault="00E93128" w:rsidP="002036B4">
            <w:pPr>
              <w:spacing w:before="120" w:after="120"/>
              <w:jc w:val="both"/>
              <w:rPr>
                <w:rFonts w:cs="Times New Roman"/>
                <w:bCs/>
                <w:color w:val="000000" w:themeColor="text1"/>
                <w:sz w:val="24"/>
                <w:szCs w:val="24"/>
              </w:rPr>
            </w:pPr>
            <w:r w:rsidRPr="00E06DE6">
              <w:rPr>
                <w:rFonts w:cs="Times New Roman"/>
                <w:bCs/>
                <w:color w:val="000000" w:themeColor="text1"/>
                <w:sz w:val="24"/>
                <w:szCs w:val="24"/>
              </w:rPr>
              <w:t>d) Quảng bá, xúc tiến thương mại cho sản phẩm hàng hóa, dịch vụ; truy xuất nguồn gốc và dán nhãn sản phẩm; cấp mã vùng trồng.</w:t>
            </w:r>
          </w:p>
          <w:p w14:paraId="066A0F9F" w14:textId="6A5C0C3A" w:rsidR="008B4DD1" w:rsidRPr="00E06DE6" w:rsidRDefault="008B4DD1" w:rsidP="002036B4">
            <w:pPr>
              <w:spacing w:before="120" w:after="120"/>
              <w:jc w:val="both"/>
              <w:rPr>
                <w:rFonts w:cs="Times New Roman"/>
                <w:b/>
                <w:bCs/>
                <w:color w:val="000000" w:themeColor="text1"/>
                <w:sz w:val="24"/>
                <w:szCs w:val="24"/>
              </w:rPr>
            </w:pPr>
            <w:r w:rsidRPr="00E06DE6">
              <w:rPr>
                <w:rFonts w:cs="Times New Roman"/>
                <w:b/>
                <w:color w:val="000000" w:themeColor="text1"/>
                <w:sz w:val="24"/>
                <w:szCs w:val="24"/>
                <w:lang w:val="nl-NL"/>
              </w:rPr>
              <w:lastRenderedPageBreak/>
              <w:t xml:space="preserve">Khoản 1 Điều 4 </w:t>
            </w:r>
            <w:r w:rsidRPr="00E06DE6">
              <w:rPr>
                <w:rFonts w:cs="Times New Roman"/>
                <w:b/>
                <w:bCs/>
                <w:color w:val="000000" w:themeColor="text1"/>
                <w:sz w:val="24"/>
                <w:szCs w:val="24"/>
              </w:rPr>
              <w:t xml:space="preserve">Nghị quyết số 19/2022/NQ-HĐND ngày 29 tháng 8 năm 2022: </w:t>
            </w:r>
          </w:p>
          <w:p w14:paraId="134F1FE7" w14:textId="33EA88A9" w:rsidR="008B4DD1" w:rsidRPr="00E06DE6" w:rsidRDefault="008B4DD1" w:rsidP="002036B4">
            <w:pPr>
              <w:spacing w:before="120" w:after="120"/>
              <w:jc w:val="both"/>
              <w:rPr>
                <w:rFonts w:cs="Times New Roman"/>
                <w:bCs/>
                <w:color w:val="000000" w:themeColor="text1"/>
                <w:sz w:val="24"/>
                <w:szCs w:val="24"/>
              </w:rPr>
            </w:pPr>
            <w:r w:rsidRPr="00E06DE6">
              <w:rPr>
                <w:rFonts w:cs="Times New Roman"/>
                <w:bCs/>
                <w:color w:val="000000" w:themeColor="text1"/>
                <w:sz w:val="24"/>
                <w:szCs w:val="24"/>
              </w:rPr>
              <w:t>Nội dung hỗ trợ phát triển sản xuất cộng đồng:</w:t>
            </w:r>
          </w:p>
          <w:p w14:paraId="76DEFAD4" w14:textId="77777777" w:rsidR="00E93128" w:rsidRPr="00E06DE6" w:rsidRDefault="008B4DD1" w:rsidP="002036B4">
            <w:pPr>
              <w:spacing w:before="120" w:after="120"/>
              <w:jc w:val="both"/>
              <w:rPr>
                <w:rFonts w:cs="Times New Roman"/>
                <w:color w:val="000000" w:themeColor="text1"/>
                <w:sz w:val="24"/>
                <w:szCs w:val="24"/>
                <w:lang w:val="nl-NL"/>
              </w:rPr>
            </w:pPr>
            <w:r w:rsidRPr="00E06DE6">
              <w:rPr>
                <w:rFonts w:cs="Times New Roman"/>
                <w:color w:val="000000" w:themeColor="text1"/>
                <w:sz w:val="24"/>
                <w:szCs w:val="24"/>
                <w:lang w:val="nl-NL"/>
              </w:rPr>
              <w:t>Thực hiện các nội dung hỗ trợ theo quy định, hướng dẫn của Trung ương và các chính sách đặc thù hỗ trợ phát triển sản xuất của tỉnh. Trong đó, tập trung ưu tiên thực hiện những nội dung hỗ trợ phát triển sản xuất như sau:</w:t>
            </w:r>
          </w:p>
          <w:p w14:paraId="6777AF1E" w14:textId="77777777" w:rsidR="008B4DD1" w:rsidRPr="00E06DE6" w:rsidRDefault="008B4DD1" w:rsidP="002036B4">
            <w:pPr>
              <w:spacing w:before="120" w:after="120"/>
              <w:jc w:val="both"/>
              <w:rPr>
                <w:rFonts w:cs="Times New Roman"/>
                <w:color w:val="000000" w:themeColor="text1"/>
                <w:sz w:val="24"/>
                <w:szCs w:val="24"/>
                <w:lang w:val="nl-NL"/>
              </w:rPr>
            </w:pPr>
            <w:r w:rsidRPr="00E06DE6">
              <w:rPr>
                <w:rFonts w:cs="Times New Roman"/>
                <w:color w:val="000000" w:themeColor="text1"/>
                <w:sz w:val="24"/>
                <w:szCs w:val="24"/>
                <w:lang w:val="nl-NL"/>
              </w:rPr>
              <w:t>a) Tập huấn kỹ thuật theo nhu cầu của các thành viên tổ nhóm, nâng cao năng lực quản lý và vận hành tổ nhóm;</w:t>
            </w:r>
          </w:p>
          <w:p w14:paraId="7585FDF1" w14:textId="0C307F70" w:rsidR="008B4DD1" w:rsidRPr="00E06DE6" w:rsidRDefault="008B4DD1" w:rsidP="002036B4">
            <w:pPr>
              <w:spacing w:before="120" w:after="120"/>
              <w:jc w:val="both"/>
              <w:rPr>
                <w:rFonts w:cs="Times New Roman"/>
                <w:color w:val="000000" w:themeColor="text1"/>
                <w:sz w:val="24"/>
                <w:szCs w:val="24"/>
                <w:lang w:val="nl-NL"/>
              </w:rPr>
            </w:pPr>
            <w:r w:rsidRPr="00E06DE6">
              <w:rPr>
                <w:rFonts w:cs="Times New Roman"/>
                <w:color w:val="000000" w:themeColor="text1"/>
                <w:sz w:val="24"/>
                <w:szCs w:val="24"/>
                <w:lang w:val="nl-NL"/>
              </w:rPr>
              <w:t>b) Vật tư, trang thiết bị phục vụ sản xuất, cung ứng dịch vụ, giống cây trồng, vật nuôi;</w:t>
            </w:r>
          </w:p>
          <w:p w14:paraId="1DE2344C" w14:textId="306C03E8" w:rsidR="008B4DD1" w:rsidRPr="00E06DE6" w:rsidRDefault="008B4DD1" w:rsidP="002036B4">
            <w:pPr>
              <w:spacing w:before="120" w:after="120"/>
              <w:jc w:val="both"/>
              <w:rPr>
                <w:rFonts w:cs="Times New Roman"/>
                <w:color w:val="000000" w:themeColor="text1"/>
                <w:sz w:val="24"/>
                <w:szCs w:val="24"/>
                <w:lang w:val="nl-NL"/>
              </w:rPr>
            </w:pPr>
            <w:r w:rsidRPr="00E06DE6">
              <w:rPr>
                <w:rFonts w:cs="Times New Roman"/>
                <w:color w:val="000000" w:themeColor="text1"/>
                <w:sz w:val="24"/>
                <w:szCs w:val="24"/>
                <w:lang w:val="nl-NL"/>
              </w:rPr>
              <w:t xml:space="preserve">c) Quảng bá, xúc tiền thương mại cho sản phẩm hàng hóa, </w:t>
            </w:r>
            <w:r w:rsidRPr="00E06DE6">
              <w:rPr>
                <w:rFonts w:cs="Times New Roman"/>
                <w:color w:val="000000" w:themeColor="text1"/>
                <w:sz w:val="24"/>
                <w:szCs w:val="24"/>
                <w:lang w:val="nl-NL"/>
              </w:rPr>
              <w:lastRenderedPageBreak/>
              <w:t>dịch vụ; truy xuất nguồn gốc và dán nhãn sản phẩm; cấp mã vùng trồng.</w:t>
            </w:r>
          </w:p>
        </w:tc>
        <w:tc>
          <w:tcPr>
            <w:tcW w:w="4253" w:type="dxa"/>
          </w:tcPr>
          <w:p w14:paraId="10ED9CC1" w14:textId="77777777" w:rsidR="00E93128" w:rsidRPr="00E06DE6" w:rsidRDefault="00F56398" w:rsidP="002036B4">
            <w:pPr>
              <w:spacing w:before="120" w:after="120"/>
              <w:jc w:val="both"/>
              <w:rPr>
                <w:rFonts w:cs="Times New Roman"/>
                <w:b/>
                <w:bCs/>
                <w:color w:val="000000" w:themeColor="text1"/>
                <w:sz w:val="24"/>
                <w:szCs w:val="24"/>
              </w:rPr>
            </w:pPr>
            <w:r w:rsidRPr="00E06DE6">
              <w:rPr>
                <w:rFonts w:cs="Times New Roman"/>
                <w:b/>
                <w:bCs/>
                <w:color w:val="000000" w:themeColor="text1"/>
                <w:sz w:val="24"/>
                <w:szCs w:val="24"/>
              </w:rPr>
              <w:lastRenderedPageBreak/>
              <w:t>Điều 3 Nghị quyết số 09/2024/NQ-HĐND ngày 18 tháng 7 năm 2024</w:t>
            </w:r>
          </w:p>
          <w:p w14:paraId="06A35CE7" w14:textId="442FB3A7" w:rsidR="00F56398" w:rsidRPr="00E06DE6" w:rsidRDefault="00F56398" w:rsidP="002036B4">
            <w:pPr>
              <w:pStyle w:val="BodyText"/>
              <w:spacing w:before="120"/>
              <w:jc w:val="both"/>
              <w:rPr>
                <w:bCs/>
                <w:color w:val="000000" w:themeColor="text1"/>
                <w:sz w:val="24"/>
                <w:szCs w:val="24"/>
                <w:lang w:val="en-US"/>
              </w:rPr>
            </w:pPr>
            <w:r w:rsidRPr="00E06DE6">
              <w:rPr>
                <w:bCs/>
                <w:color w:val="000000" w:themeColor="text1"/>
                <w:sz w:val="24"/>
                <w:szCs w:val="24"/>
              </w:rPr>
              <w:t>Nội dung hỗ trợ phát triển sản xuất liên kết theo chuỗi giá trị</w:t>
            </w:r>
            <w:r w:rsidRPr="00E06DE6">
              <w:rPr>
                <w:bCs/>
                <w:color w:val="000000" w:themeColor="text1"/>
                <w:sz w:val="24"/>
                <w:szCs w:val="24"/>
                <w:lang w:val="en-US"/>
              </w:rPr>
              <w:t xml:space="preserve">: </w:t>
            </w:r>
          </w:p>
          <w:p w14:paraId="42BF160C" w14:textId="77777777" w:rsidR="00F56398" w:rsidRPr="00E06DE6" w:rsidRDefault="00F56398" w:rsidP="002036B4">
            <w:pPr>
              <w:pStyle w:val="BodyText"/>
              <w:widowControl w:val="0"/>
              <w:tabs>
                <w:tab w:val="left" w:pos="1112"/>
              </w:tabs>
              <w:spacing w:before="120"/>
              <w:jc w:val="both"/>
              <w:rPr>
                <w:color w:val="000000" w:themeColor="text1"/>
                <w:sz w:val="24"/>
                <w:szCs w:val="24"/>
                <w:lang w:val="en-US"/>
              </w:rPr>
            </w:pPr>
            <w:r w:rsidRPr="00E06DE6">
              <w:rPr>
                <w:color w:val="000000" w:themeColor="text1"/>
                <w:sz w:val="24"/>
                <w:szCs w:val="24"/>
                <w:lang w:val="en-US"/>
              </w:rPr>
              <w:t xml:space="preserve">1. </w:t>
            </w:r>
            <w:r w:rsidRPr="00E06DE6">
              <w:rPr>
                <w:color w:val="000000" w:themeColor="text1"/>
                <w:sz w:val="24"/>
                <w:szCs w:val="24"/>
              </w:rPr>
              <w:t>Chương trình mục tiêu quốc gia phát triển kinh tế - xã hội vùng đồng bào dân tộc thiểu số và miền núi giai đoạn 2021-2030, giai đoạn I: từ năm 2021 đến năm 2025.</w:t>
            </w:r>
          </w:p>
          <w:p w14:paraId="668E4FA5" w14:textId="7EB62833" w:rsidR="00F56398" w:rsidRPr="00E06DE6" w:rsidRDefault="00F56398" w:rsidP="002036B4">
            <w:pPr>
              <w:pStyle w:val="BodyText"/>
              <w:widowControl w:val="0"/>
              <w:tabs>
                <w:tab w:val="left" w:pos="1112"/>
              </w:tabs>
              <w:spacing w:before="120"/>
              <w:jc w:val="both"/>
              <w:rPr>
                <w:color w:val="000000" w:themeColor="text1"/>
                <w:sz w:val="24"/>
                <w:szCs w:val="24"/>
              </w:rPr>
            </w:pPr>
            <w:r w:rsidRPr="00E06DE6">
              <w:rPr>
                <w:color w:val="000000" w:themeColor="text1"/>
                <w:sz w:val="24"/>
                <w:szCs w:val="24"/>
                <w:lang w:val="en-US"/>
              </w:rPr>
              <w:t xml:space="preserve">a) </w:t>
            </w:r>
            <w:r w:rsidRPr="00E06DE6">
              <w:rPr>
                <w:color w:val="000000" w:themeColor="text1"/>
                <w:sz w:val="24"/>
                <w:szCs w:val="24"/>
              </w:rPr>
              <w:t xml:space="preserve">Đào tạo, tập huấn kỹ thuật sản xuất; tập huấn nghiệp vụ quản lý, năng lực quản lý hợp đồng, quản lý chuỗi và phát triển thị </w:t>
            </w:r>
            <w:r w:rsidRPr="00E06DE6">
              <w:rPr>
                <w:color w:val="000000" w:themeColor="text1"/>
                <w:sz w:val="24"/>
                <w:szCs w:val="24"/>
              </w:rPr>
              <w:lastRenderedPageBreak/>
              <w:t>trường.</w:t>
            </w:r>
          </w:p>
          <w:p w14:paraId="7C9265A6" w14:textId="2D312949" w:rsidR="00F56398" w:rsidRPr="00E06DE6" w:rsidRDefault="00F56398" w:rsidP="002036B4">
            <w:pPr>
              <w:pStyle w:val="BodyText"/>
              <w:widowControl w:val="0"/>
              <w:tabs>
                <w:tab w:val="left" w:pos="1141"/>
              </w:tabs>
              <w:spacing w:before="120"/>
              <w:jc w:val="both"/>
              <w:rPr>
                <w:color w:val="000000" w:themeColor="text1"/>
                <w:sz w:val="24"/>
                <w:szCs w:val="24"/>
              </w:rPr>
            </w:pPr>
            <w:r w:rsidRPr="00E06DE6">
              <w:rPr>
                <w:color w:val="000000" w:themeColor="text1"/>
                <w:sz w:val="24"/>
                <w:szCs w:val="24"/>
                <w:lang w:val="en-US"/>
              </w:rPr>
              <w:t xml:space="preserve">b) </w:t>
            </w:r>
            <w:r w:rsidRPr="00E06DE6">
              <w:rPr>
                <w:color w:val="000000" w:themeColor="text1"/>
                <w:sz w:val="24"/>
                <w:szCs w:val="24"/>
              </w:rPr>
              <w:t>Chuyến giao, ứng dụng khoa học kỹ thuật mới, áp dụng quy trình kỳ thuật trong sản xuất và quản lý chất lượng đồng bộ theo chuỗi.</w:t>
            </w:r>
          </w:p>
          <w:p w14:paraId="1752830C" w14:textId="48A3B5BE" w:rsidR="00F56398" w:rsidRPr="00E06DE6" w:rsidRDefault="00F56398" w:rsidP="002036B4">
            <w:pPr>
              <w:pStyle w:val="BodyText"/>
              <w:widowControl w:val="0"/>
              <w:tabs>
                <w:tab w:val="left" w:pos="1131"/>
              </w:tabs>
              <w:spacing w:before="120"/>
              <w:jc w:val="both"/>
              <w:rPr>
                <w:color w:val="000000" w:themeColor="text1"/>
                <w:sz w:val="24"/>
                <w:szCs w:val="24"/>
              </w:rPr>
            </w:pPr>
            <w:r w:rsidRPr="00E06DE6">
              <w:rPr>
                <w:color w:val="000000" w:themeColor="text1"/>
                <w:sz w:val="24"/>
                <w:szCs w:val="24"/>
                <w:lang w:val="en-US"/>
              </w:rPr>
              <w:t xml:space="preserve">c) </w:t>
            </w:r>
            <w:r w:rsidRPr="00E06DE6">
              <w:rPr>
                <w:color w:val="000000" w:themeColor="text1"/>
                <w:sz w:val="24"/>
                <w:szCs w:val="24"/>
              </w:rPr>
              <w:t>Vật tư, nguyên liệu, giống cây trồng, vật nuôi, phần bón, thức ăn chăn nuôi, thuốc bảo vệ thực vật, thuốc thú y, công cụ, dụng cụ, trang thiết bị phục vụ sản xuất, cung ứng dịch vụ.</w:t>
            </w:r>
          </w:p>
          <w:p w14:paraId="537A3302" w14:textId="7FA2B03A" w:rsidR="00F56398" w:rsidRPr="00E06DE6" w:rsidRDefault="00F56398" w:rsidP="002036B4">
            <w:pPr>
              <w:pStyle w:val="BodyText"/>
              <w:widowControl w:val="0"/>
              <w:tabs>
                <w:tab w:val="left" w:pos="1156"/>
              </w:tabs>
              <w:spacing w:before="120"/>
              <w:jc w:val="both"/>
              <w:rPr>
                <w:color w:val="000000" w:themeColor="text1"/>
                <w:sz w:val="24"/>
                <w:szCs w:val="24"/>
              </w:rPr>
            </w:pPr>
            <w:r w:rsidRPr="00E06DE6">
              <w:rPr>
                <w:color w:val="000000" w:themeColor="text1"/>
                <w:sz w:val="24"/>
                <w:szCs w:val="24"/>
                <w:lang w:val="en-US"/>
              </w:rPr>
              <w:t xml:space="preserve">d) </w:t>
            </w:r>
            <w:r w:rsidRPr="00E06DE6">
              <w:rPr>
                <w:color w:val="000000" w:themeColor="text1"/>
                <w:sz w:val="24"/>
                <w:szCs w:val="24"/>
              </w:rPr>
              <w:t>Quảng bá, xúc tiến thương mại cho sản phấm hàng hóa, dịch vụ.</w:t>
            </w:r>
          </w:p>
          <w:p w14:paraId="0C0D9511" w14:textId="77777777" w:rsidR="00F56398" w:rsidRPr="00E06DE6" w:rsidRDefault="00F56398" w:rsidP="002036B4">
            <w:pPr>
              <w:pStyle w:val="BodyText"/>
              <w:spacing w:before="120"/>
              <w:jc w:val="both"/>
              <w:rPr>
                <w:color w:val="000000" w:themeColor="text1"/>
                <w:sz w:val="24"/>
                <w:szCs w:val="24"/>
                <w:lang w:val="en-US"/>
              </w:rPr>
            </w:pPr>
            <w:r w:rsidRPr="00E06DE6">
              <w:rPr>
                <w:color w:val="000000" w:themeColor="text1"/>
                <w:sz w:val="24"/>
                <w:szCs w:val="24"/>
                <w:lang w:val="en-US"/>
              </w:rPr>
              <w:t xml:space="preserve">đ) </w:t>
            </w:r>
            <w:r w:rsidRPr="00E06DE6">
              <w:rPr>
                <w:color w:val="000000" w:themeColor="text1"/>
                <w:sz w:val="24"/>
                <w:szCs w:val="24"/>
              </w:rPr>
              <w:t>Tư vấn xây dựng liên kết; chi phí khảo sát đánh giá tiềm năng phát triển chuỗi giá trị; tư vấn xây dựng phương án, kế hoạch sản xuất kinh doanh, quy trình kỹ thuật, đánh giá thị trường, phương án phát triển thị trường.</w:t>
            </w:r>
          </w:p>
          <w:p w14:paraId="32A1FFCA" w14:textId="5D5E2533" w:rsidR="00F56398" w:rsidRPr="00E06DE6" w:rsidRDefault="00F56398" w:rsidP="002036B4">
            <w:pPr>
              <w:pStyle w:val="BodyText"/>
              <w:spacing w:before="120"/>
              <w:jc w:val="both"/>
              <w:rPr>
                <w:color w:val="000000" w:themeColor="text1"/>
                <w:sz w:val="24"/>
                <w:szCs w:val="24"/>
              </w:rPr>
            </w:pPr>
            <w:r w:rsidRPr="00E06DE6">
              <w:rPr>
                <w:color w:val="000000" w:themeColor="text1"/>
                <w:sz w:val="24"/>
                <w:szCs w:val="24"/>
                <w:lang w:val="en-US"/>
              </w:rPr>
              <w:t xml:space="preserve">e) </w:t>
            </w:r>
            <w:r w:rsidRPr="00E06DE6">
              <w:rPr>
                <w:color w:val="000000" w:themeColor="text1"/>
                <w:sz w:val="24"/>
                <w:szCs w:val="24"/>
              </w:rPr>
              <w:t>Chi phí để phân tích các chỉ tiêu an toàn thực phẩm, chi phí truy xuất nguồn gốc và dán nhãn sản phấm.</w:t>
            </w:r>
          </w:p>
          <w:p w14:paraId="0BDEAA06" w14:textId="7FC5F2D0" w:rsidR="00F56398" w:rsidRPr="00E06DE6" w:rsidRDefault="00F56398" w:rsidP="002036B4">
            <w:pPr>
              <w:pStyle w:val="BodyText"/>
              <w:widowControl w:val="0"/>
              <w:tabs>
                <w:tab w:val="left" w:pos="1133"/>
              </w:tabs>
              <w:spacing w:before="120"/>
              <w:jc w:val="both"/>
              <w:rPr>
                <w:color w:val="000000" w:themeColor="text1"/>
                <w:sz w:val="24"/>
                <w:szCs w:val="24"/>
              </w:rPr>
            </w:pPr>
            <w:r w:rsidRPr="00E06DE6">
              <w:rPr>
                <w:color w:val="000000" w:themeColor="text1"/>
                <w:sz w:val="24"/>
                <w:szCs w:val="24"/>
                <w:lang w:val="en-US"/>
              </w:rPr>
              <w:t xml:space="preserve">g) </w:t>
            </w:r>
            <w:r w:rsidRPr="00E06DE6">
              <w:rPr>
                <w:color w:val="000000" w:themeColor="text1"/>
                <w:sz w:val="24"/>
                <w:szCs w:val="24"/>
              </w:rPr>
              <w:t xml:space="preserve">Dự án vùng trồng dược liệu quý thực </w:t>
            </w:r>
            <w:r w:rsidRPr="00E06DE6">
              <w:rPr>
                <w:color w:val="000000" w:themeColor="text1"/>
                <w:sz w:val="24"/>
                <w:szCs w:val="24"/>
              </w:rPr>
              <w:lastRenderedPageBreak/>
              <w:t>hiện theo quy định tại khoản 3 Điều 12 Thông tư số 10/2022/TT-BYT ngày 22 tháng 9 năm 2022 của Bộ trưởng Bộ Y tế hướng dẫn triển khai nội dung Đầu tư, hỗ trợ phát triển vùng trồng dược liệu quý thuộc Chương trình mục tiêu quốc gia phát triển kinh tế - xã hội vùng đồng bào dân tộc thiểu số và miền núi giai đoạn 2021 - 2030, giai đoạn I: từ năm 2021 đến năm 2025 và điểm a khoản 5 Điều 1 Thông tư số 12/2023/TT-BYT ngàỵ 06/6/2023 của Bộ trưởng Bộ Y tế sửa đổi, bổ sung một số điều của Thông tư sổ 10/2022/TT-BYT ngày 22/9/2022 của Bộ trưởng Bộ Y tế hướng dẫn triển khai một số nội dung đầu tư, hỗ trợ phát triển vùng trồng dược liệu quý thuộc Chương trình mục tiêu quốc gia phát triển kinh tế - xã hội vùng đồng bào dân tộc thiểu số và miền núi giai đoạn 2021-2030, giai đoạn I: từ năm 2021 đến năm 2025.</w:t>
            </w:r>
          </w:p>
          <w:p w14:paraId="782D6026" w14:textId="291E6659" w:rsidR="00F56398" w:rsidRPr="00E06DE6" w:rsidRDefault="00F56398" w:rsidP="002036B4">
            <w:pPr>
              <w:pStyle w:val="BodyText"/>
              <w:widowControl w:val="0"/>
              <w:tabs>
                <w:tab w:val="left" w:pos="1168"/>
              </w:tabs>
              <w:spacing w:before="120"/>
              <w:jc w:val="both"/>
              <w:rPr>
                <w:color w:val="000000" w:themeColor="text1"/>
                <w:sz w:val="24"/>
                <w:szCs w:val="24"/>
              </w:rPr>
            </w:pPr>
            <w:r w:rsidRPr="00E06DE6">
              <w:rPr>
                <w:color w:val="000000" w:themeColor="text1"/>
                <w:sz w:val="24"/>
                <w:szCs w:val="24"/>
                <w:lang w:val="en-US"/>
              </w:rPr>
              <w:t xml:space="preserve">h) </w:t>
            </w:r>
            <w:r w:rsidRPr="00E06DE6">
              <w:rPr>
                <w:color w:val="000000" w:themeColor="text1"/>
                <w:sz w:val="24"/>
                <w:szCs w:val="24"/>
              </w:rPr>
              <w:t>Chi xây dựng và quản lý dự án:</w:t>
            </w:r>
          </w:p>
          <w:p w14:paraId="7FCE85F1" w14:textId="0E4C013C" w:rsidR="00F56398" w:rsidRPr="00E06DE6" w:rsidRDefault="00F56398" w:rsidP="002036B4">
            <w:pPr>
              <w:pStyle w:val="BodyText"/>
              <w:widowControl w:val="0"/>
              <w:tabs>
                <w:tab w:val="left" w:pos="1013"/>
              </w:tabs>
              <w:spacing w:before="120"/>
              <w:jc w:val="both"/>
              <w:rPr>
                <w:color w:val="000000" w:themeColor="text1"/>
                <w:sz w:val="24"/>
                <w:szCs w:val="24"/>
              </w:rPr>
            </w:pPr>
            <w:r w:rsidRPr="00E06DE6">
              <w:rPr>
                <w:color w:val="000000" w:themeColor="text1"/>
                <w:sz w:val="24"/>
                <w:szCs w:val="24"/>
                <w:lang w:val="en-US"/>
              </w:rPr>
              <w:t xml:space="preserve">- </w:t>
            </w:r>
            <w:r w:rsidRPr="00E06DE6">
              <w:rPr>
                <w:color w:val="000000" w:themeColor="text1"/>
                <w:sz w:val="24"/>
                <w:szCs w:val="24"/>
              </w:rPr>
              <w:t xml:space="preserve">Chi phí lựa chọn dự án, mô hình hỗ trợ phát triển sản xuất </w:t>
            </w:r>
            <w:r w:rsidRPr="00E06DE6">
              <w:rPr>
                <w:i/>
                <w:iCs/>
                <w:color w:val="000000" w:themeColor="text1"/>
                <w:sz w:val="24"/>
                <w:szCs w:val="24"/>
              </w:rPr>
              <w:t xml:space="preserve">(bao gồm chỉ phí khảo </w:t>
            </w:r>
            <w:r w:rsidRPr="00E06DE6">
              <w:rPr>
                <w:i/>
                <w:iCs/>
                <w:color w:val="000000" w:themeColor="text1"/>
                <w:sz w:val="24"/>
                <w:szCs w:val="24"/>
              </w:rPr>
              <w:lastRenderedPageBreak/>
              <w:t>sát, đảnh giả; thành lập hội đồng lựa chọn dự án, mô hĩnh; lựa chọn đơn vị đặt hàng, giao nhiệm vụ; tố chức đẩu thầu lựa chọn đơn vị cung cấp sản phâm, dịch vụ; thấm định giá trong phương án mua sắm vật tư, hàng hóa, dịch vụ)</w:t>
            </w:r>
            <w:r w:rsidRPr="00E06DE6">
              <w:rPr>
                <w:color w:val="000000" w:themeColor="text1"/>
                <w:sz w:val="24"/>
                <w:szCs w:val="24"/>
              </w:rPr>
              <w:t xml:space="preserve"> được tính trong kinh phí thực hiện hoạt động hỗ trợ phát triển sản xuất hoặc kinh phí thường xuyên của cơ quan, đơn vị trực tiếp thực hiện hoạt động hỗ trợ phát triến sản xuất; không vượt quá 05% tống kinh phí được giao để thực hiện hoạt động hỗ trợ phát triển sản xuất.</w:t>
            </w:r>
          </w:p>
          <w:p w14:paraId="30F55D5F" w14:textId="14D80B94" w:rsidR="00F56398" w:rsidRPr="00E06DE6" w:rsidRDefault="00F56398" w:rsidP="002036B4">
            <w:pPr>
              <w:pStyle w:val="BodyText"/>
              <w:widowControl w:val="0"/>
              <w:tabs>
                <w:tab w:val="left" w:pos="1019"/>
              </w:tabs>
              <w:spacing w:before="120"/>
              <w:jc w:val="both"/>
              <w:rPr>
                <w:color w:val="000000" w:themeColor="text1"/>
                <w:sz w:val="24"/>
                <w:szCs w:val="24"/>
              </w:rPr>
            </w:pPr>
            <w:r w:rsidRPr="00E06DE6">
              <w:rPr>
                <w:color w:val="000000" w:themeColor="text1"/>
                <w:sz w:val="24"/>
                <w:szCs w:val="24"/>
                <w:lang w:val="en-US"/>
              </w:rPr>
              <w:t xml:space="preserve">- </w:t>
            </w:r>
            <w:r w:rsidRPr="00E06DE6">
              <w:rPr>
                <w:color w:val="000000" w:themeColor="text1"/>
                <w:sz w:val="24"/>
                <w:szCs w:val="24"/>
              </w:rPr>
              <w:t>Chi triến khai, đánh giá, tổng kết rút kinh nghiệm.</w:t>
            </w:r>
          </w:p>
          <w:p w14:paraId="500BD1DD" w14:textId="3F40E9C2" w:rsidR="00F56398" w:rsidRPr="00E06DE6" w:rsidRDefault="00F56398" w:rsidP="002036B4">
            <w:pPr>
              <w:pStyle w:val="BodyText"/>
              <w:widowControl w:val="0"/>
              <w:tabs>
                <w:tab w:val="left" w:pos="1019"/>
              </w:tabs>
              <w:spacing w:before="120"/>
              <w:jc w:val="both"/>
              <w:rPr>
                <w:color w:val="000000" w:themeColor="text1"/>
                <w:sz w:val="24"/>
                <w:szCs w:val="24"/>
              </w:rPr>
            </w:pPr>
            <w:r w:rsidRPr="00E06DE6">
              <w:rPr>
                <w:color w:val="000000" w:themeColor="text1"/>
                <w:sz w:val="24"/>
                <w:szCs w:val="24"/>
                <w:lang w:val="en-US"/>
              </w:rPr>
              <w:t xml:space="preserve">- </w:t>
            </w:r>
            <w:r w:rsidRPr="00E06DE6">
              <w:rPr>
                <w:color w:val="000000" w:themeColor="text1"/>
                <w:sz w:val="24"/>
                <w:szCs w:val="24"/>
              </w:rPr>
              <w:t xml:space="preserve">Chi khác về quản lý dự án, kế hoạch, phương án, mô hình </w:t>
            </w:r>
            <w:r w:rsidRPr="00E06DE6">
              <w:rPr>
                <w:i/>
                <w:iCs/>
                <w:color w:val="000000" w:themeColor="text1"/>
                <w:sz w:val="24"/>
                <w:szCs w:val="24"/>
              </w:rPr>
              <w:t>(nếu có).</w:t>
            </w:r>
          </w:p>
          <w:p w14:paraId="707EE8A5" w14:textId="38548BC6" w:rsidR="00F56398" w:rsidRPr="00E06DE6" w:rsidRDefault="00F56398" w:rsidP="002036B4">
            <w:pPr>
              <w:pStyle w:val="BodyText"/>
              <w:widowControl w:val="0"/>
              <w:tabs>
                <w:tab w:val="left" w:pos="1130"/>
              </w:tabs>
              <w:spacing w:before="120"/>
              <w:jc w:val="both"/>
              <w:rPr>
                <w:color w:val="000000" w:themeColor="text1"/>
                <w:sz w:val="24"/>
                <w:szCs w:val="24"/>
              </w:rPr>
            </w:pPr>
            <w:r w:rsidRPr="00E06DE6">
              <w:rPr>
                <w:color w:val="000000" w:themeColor="text1"/>
                <w:sz w:val="24"/>
                <w:szCs w:val="24"/>
                <w:lang w:val="en-US"/>
              </w:rPr>
              <w:t xml:space="preserve">2. </w:t>
            </w:r>
            <w:r w:rsidRPr="00E06DE6">
              <w:rPr>
                <w:color w:val="000000" w:themeColor="text1"/>
                <w:sz w:val="24"/>
                <w:szCs w:val="24"/>
              </w:rPr>
              <w:t>Chương trình mục tiêu quốc gia giảm nghèo bền vững giai đoạn 2021 -2025.</w:t>
            </w:r>
          </w:p>
          <w:p w14:paraId="4FAFE838" w14:textId="55E1FB6B" w:rsidR="00F56398" w:rsidRPr="00E06DE6" w:rsidRDefault="00F56398" w:rsidP="002036B4">
            <w:pPr>
              <w:pStyle w:val="BodyText"/>
              <w:widowControl w:val="0"/>
              <w:tabs>
                <w:tab w:val="left" w:pos="1104"/>
              </w:tabs>
              <w:spacing w:before="120"/>
              <w:jc w:val="both"/>
              <w:rPr>
                <w:color w:val="000000" w:themeColor="text1"/>
                <w:sz w:val="24"/>
                <w:szCs w:val="24"/>
              </w:rPr>
            </w:pPr>
            <w:r w:rsidRPr="00E06DE6">
              <w:rPr>
                <w:color w:val="000000" w:themeColor="text1"/>
                <w:sz w:val="24"/>
                <w:szCs w:val="24"/>
                <w:lang w:val="en-US"/>
              </w:rPr>
              <w:t xml:space="preserve">a) </w:t>
            </w:r>
            <w:r w:rsidRPr="00E06DE6">
              <w:rPr>
                <w:color w:val="000000" w:themeColor="text1"/>
                <w:sz w:val="24"/>
                <w:szCs w:val="24"/>
              </w:rPr>
              <w:t xml:space="preserve">Đào tạo, tập huấn kỹ thuật sản xuất, nghiệp vụ quản lý, năng lực quản lý hợp đồng, quản lý chuỗi và phát triển thị </w:t>
            </w:r>
            <w:r w:rsidRPr="00E06DE6">
              <w:rPr>
                <w:color w:val="000000" w:themeColor="text1"/>
                <w:sz w:val="24"/>
                <w:szCs w:val="24"/>
              </w:rPr>
              <w:lastRenderedPageBreak/>
              <w:t>trường.</w:t>
            </w:r>
          </w:p>
          <w:p w14:paraId="2A6C83F0" w14:textId="2D773471" w:rsidR="00F56398" w:rsidRPr="00E06DE6" w:rsidRDefault="00F56398" w:rsidP="002036B4">
            <w:pPr>
              <w:pStyle w:val="BodyText"/>
              <w:widowControl w:val="0"/>
              <w:tabs>
                <w:tab w:val="left" w:pos="1128"/>
              </w:tabs>
              <w:spacing w:before="120"/>
              <w:jc w:val="both"/>
              <w:rPr>
                <w:color w:val="000000" w:themeColor="text1"/>
                <w:sz w:val="24"/>
                <w:szCs w:val="24"/>
              </w:rPr>
            </w:pPr>
            <w:r w:rsidRPr="00E06DE6">
              <w:rPr>
                <w:color w:val="000000" w:themeColor="text1"/>
                <w:sz w:val="24"/>
                <w:szCs w:val="24"/>
                <w:lang w:val="en-US"/>
              </w:rPr>
              <w:t xml:space="preserve">b) </w:t>
            </w:r>
            <w:r w:rsidRPr="00E06DE6">
              <w:rPr>
                <w:color w:val="000000" w:themeColor="text1"/>
                <w:sz w:val="24"/>
                <w:szCs w:val="24"/>
              </w:rPr>
              <w:t>Chuyến giao, ứng dụng khoa học kỹ thuật mới, áp dụng quy trình kỹ thuật trong sản xuất và quản lý chất lượng đồng bộ.</w:t>
            </w:r>
          </w:p>
          <w:p w14:paraId="200E4EA1" w14:textId="4787FB66" w:rsidR="00F56398" w:rsidRPr="00E06DE6" w:rsidRDefault="00F56398" w:rsidP="002036B4">
            <w:pPr>
              <w:pStyle w:val="BodyText"/>
              <w:widowControl w:val="0"/>
              <w:tabs>
                <w:tab w:val="left" w:pos="1138"/>
              </w:tabs>
              <w:spacing w:before="120"/>
              <w:jc w:val="both"/>
              <w:rPr>
                <w:color w:val="000000" w:themeColor="text1"/>
                <w:sz w:val="24"/>
                <w:szCs w:val="24"/>
              </w:rPr>
            </w:pPr>
            <w:r w:rsidRPr="00E06DE6">
              <w:rPr>
                <w:color w:val="000000" w:themeColor="text1"/>
                <w:sz w:val="24"/>
                <w:szCs w:val="24"/>
                <w:lang w:val="en-US"/>
              </w:rPr>
              <w:t xml:space="preserve">c) </w:t>
            </w:r>
            <w:r w:rsidRPr="00E06DE6">
              <w:rPr>
                <w:color w:val="000000" w:themeColor="text1"/>
                <w:sz w:val="24"/>
                <w:szCs w:val="24"/>
              </w:rPr>
              <w:t>Vật tư, nguyên liệu, giống cây trồng, vật nuôi, phân bón, thức ăn chăn nuôi, thuốc bảo vệ thực vật, thuốc thú y, công cụ, dụng cụ, trang thiết bị phục vụ sản xuất, cung ứng dịch vụ.</w:t>
            </w:r>
          </w:p>
          <w:p w14:paraId="5FEB320E" w14:textId="2A72EF72" w:rsidR="00F56398" w:rsidRPr="00E06DE6" w:rsidRDefault="00F56398" w:rsidP="002036B4">
            <w:pPr>
              <w:pStyle w:val="BodyText"/>
              <w:widowControl w:val="0"/>
              <w:tabs>
                <w:tab w:val="left" w:pos="1173"/>
              </w:tabs>
              <w:spacing w:before="120"/>
              <w:jc w:val="both"/>
              <w:rPr>
                <w:color w:val="000000" w:themeColor="text1"/>
                <w:sz w:val="24"/>
                <w:szCs w:val="24"/>
              </w:rPr>
            </w:pPr>
            <w:r w:rsidRPr="00E06DE6">
              <w:rPr>
                <w:color w:val="000000" w:themeColor="text1"/>
                <w:sz w:val="24"/>
                <w:szCs w:val="24"/>
                <w:lang w:val="en-US"/>
              </w:rPr>
              <w:t xml:space="preserve">d) </w:t>
            </w:r>
            <w:r w:rsidRPr="00E06DE6">
              <w:rPr>
                <w:color w:val="000000" w:themeColor="text1"/>
                <w:sz w:val="24"/>
                <w:szCs w:val="24"/>
              </w:rPr>
              <w:t>Quảng bá, xúc tiến thương mại cho sản phẩm hàng hóa, dịch vụ.</w:t>
            </w:r>
          </w:p>
          <w:p w14:paraId="5CEC2C6F" w14:textId="64AF622C" w:rsidR="00F56398" w:rsidRPr="00E06DE6" w:rsidRDefault="00F56398" w:rsidP="002036B4">
            <w:pPr>
              <w:pStyle w:val="BodyText"/>
              <w:spacing w:before="120"/>
              <w:jc w:val="both"/>
              <w:rPr>
                <w:color w:val="000000" w:themeColor="text1"/>
                <w:sz w:val="24"/>
                <w:szCs w:val="24"/>
              </w:rPr>
            </w:pPr>
            <w:r w:rsidRPr="00E06DE6">
              <w:rPr>
                <w:color w:val="000000" w:themeColor="text1"/>
                <w:sz w:val="24"/>
                <w:szCs w:val="24"/>
                <w:lang w:val="en-US"/>
              </w:rPr>
              <w:t xml:space="preserve">đ) </w:t>
            </w:r>
            <w:r w:rsidRPr="00E06DE6">
              <w:rPr>
                <w:color w:val="000000" w:themeColor="text1"/>
                <w:sz w:val="24"/>
                <w:szCs w:val="24"/>
              </w:rPr>
              <w:t>Chi phí đế phân tích các chỉ tiêu an toàn thực phẩm, chi phí truy xuất nguồn gốc và dán nhãn sản phẩm.</w:t>
            </w:r>
          </w:p>
          <w:p w14:paraId="6B7186FF" w14:textId="375629F2" w:rsidR="00F56398" w:rsidRPr="00E06DE6" w:rsidRDefault="00F56398" w:rsidP="002036B4">
            <w:pPr>
              <w:pStyle w:val="BodyText"/>
              <w:widowControl w:val="0"/>
              <w:tabs>
                <w:tab w:val="left" w:pos="1138"/>
              </w:tabs>
              <w:spacing w:before="120"/>
              <w:jc w:val="both"/>
              <w:rPr>
                <w:color w:val="000000" w:themeColor="text1"/>
                <w:sz w:val="24"/>
                <w:szCs w:val="24"/>
              </w:rPr>
            </w:pPr>
            <w:r w:rsidRPr="00E06DE6">
              <w:rPr>
                <w:color w:val="000000" w:themeColor="text1"/>
                <w:sz w:val="24"/>
                <w:szCs w:val="24"/>
                <w:lang w:val="en-US"/>
              </w:rPr>
              <w:t xml:space="preserve">e) </w:t>
            </w:r>
            <w:r w:rsidRPr="00E06DE6">
              <w:rPr>
                <w:color w:val="000000" w:themeColor="text1"/>
                <w:sz w:val="24"/>
                <w:szCs w:val="24"/>
              </w:rPr>
              <w:t>Chi xây dựng và quản lý dự án: Thực hiện theo quy định tại điểm h khoản 1 Điều này.</w:t>
            </w:r>
          </w:p>
          <w:p w14:paraId="7D54DB52" w14:textId="0493C51C" w:rsidR="00F56398" w:rsidRPr="00E06DE6" w:rsidRDefault="00C361D9" w:rsidP="002036B4">
            <w:pPr>
              <w:pStyle w:val="BodyText"/>
              <w:widowControl w:val="0"/>
              <w:tabs>
                <w:tab w:val="left" w:pos="0"/>
              </w:tabs>
              <w:spacing w:before="120"/>
              <w:jc w:val="both"/>
              <w:rPr>
                <w:color w:val="000000" w:themeColor="text1"/>
                <w:sz w:val="24"/>
                <w:szCs w:val="24"/>
              </w:rPr>
            </w:pPr>
            <w:r w:rsidRPr="00E06DE6">
              <w:rPr>
                <w:color w:val="000000" w:themeColor="text1"/>
                <w:sz w:val="24"/>
                <w:szCs w:val="24"/>
                <w:lang w:val="en-US"/>
              </w:rPr>
              <w:t xml:space="preserve">3. </w:t>
            </w:r>
            <w:r w:rsidR="00F56398" w:rsidRPr="00E06DE6">
              <w:rPr>
                <w:color w:val="000000" w:themeColor="text1"/>
                <w:sz w:val="24"/>
                <w:szCs w:val="24"/>
              </w:rPr>
              <w:t>Chương trình mục tiêu quốc gia xây dựng nông thôn mới giai đoạn 2021 -2025.</w:t>
            </w:r>
          </w:p>
          <w:p w14:paraId="044DA833" w14:textId="77777777" w:rsidR="00C361D9" w:rsidRPr="00E06DE6" w:rsidRDefault="00C361D9" w:rsidP="002036B4">
            <w:pPr>
              <w:pStyle w:val="BodyText"/>
              <w:widowControl w:val="0"/>
              <w:tabs>
                <w:tab w:val="left" w:pos="1128"/>
              </w:tabs>
              <w:spacing w:before="120"/>
              <w:jc w:val="both"/>
              <w:rPr>
                <w:color w:val="000000" w:themeColor="text1"/>
                <w:sz w:val="24"/>
                <w:szCs w:val="24"/>
                <w:lang w:val="en-US"/>
              </w:rPr>
            </w:pPr>
            <w:r w:rsidRPr="00E06DE6">
              <w:rPr>
                <w:color w:val="000000" w:themeColor="text1"/>
                <w:sz w:val="24"/>
                <w:szCs w:val="24"/>
                <w:lang w:val="en-US"/>
              </w:rPr>
              <w:t xml:space="preserve">a) </w:t>
            </w:r>
            <w:r w:rsidR="00F56398" w:rsidRPr="00E06DE6">
              <w:rPr>
                <w:color w:val="000000" w:themeColor="text1"/>
                <w:sz w:val="24"/>
                <w:szCs w:val="24"/>
              </w:rPr>
              <w:t xml:space="preserve">Đào tạo, tập huấn kỹ thuật sản xuất; tập huấn nghiệp vụ quản lý, năng lực quản lý </w:t>
            </w:r>
            <w:r w:rsidR="00F56398" w:rsidRPr="00E06DE6">
              <w:rPr>
                <w:color w:val="000000" w:themeColor="text1"/>
                <w:sz w:val="24"/>
                <w:szCs w:val="24"/>
              </w:rPr>
              <w:lastRenderedPageBreak/>
              <w:t>họp đồng, quản lý chuỗi và phát triển thị trường.</w:t>
            </w:r>
          </w:p>
          <w:p w14:paraId="24E96CA5" w14:textId="05CC692B" w:rsidR="00F56398" w:rsidRPr="00E06DE6" w:rsidRDefault="00C361D9" w:rsidP="002036B4">
            <w:pPr>
              <w:pStyle w:val="BodyText"/>
              <w:widowControl w:val="0"/>
              <w:tabs>
                <w:tab w:val="left" w:pos="1128"/>
              </w:tabs>
              <w:spacing w:before="120"/>
              <w:jc w:val="both"/>
              <w:rPr>
                <w:color w:val="000000" w:themeColor="text1"/>
                <w:sz w:val="24"/>
                <w:szCs w:val="24"/>
              </w:rPr>
            </w:pPr>
            <w:r w:rsidRPr="00E06DE6">
              <w:rPr>
                <w:color w:val="000000" w:themeColor="text1"/>
                <w:sz w:val="24"/>
                <w:szCs w:val="24"/>
                <w:lang w:val="en-US"/>
              </w:rPr>
              <w:t xml:space="preserve">b) </w:t>
            </w:r>
            <w:r w:rsidR="00F56398" w:rsidRPr="00E06DE6">
              <w:rPr>
                <w:color w:val="000000" w:themeColor="text1"/>
                <w:sz w:val="24"/>
                <w:szCs w:val="24"/>
              </w:rPr>
              <w:t>Chuyến giao, ứng dụng khoa học kỹ thuật mới, áp dụng quy trình kỹ thuật trong sản xuất và quản lý chất lượng đồng bộ theo chuỗi.</w:t>
            </w:r>
          </w:p>
          <w:p w14:paraId="29F9C1EC" w14:textId="0DEB3C17" w:rsidR="00F56398" w:rsidRPr="00E06DE6" w:rsidRDefault="00C361D9" w:rsidP="002036B4">
            <w:pPr>
              <w:pStyle w:val="BodyText"/>
              <w:widowControl w:val="0"/>
              <w:tabs>
                <w:tab w:val="left" w:pos="1074"/>
              </w:tabs>
              <w:spacing w:before="120"/>
              <w:jc w:val="both"/>
              <w:rPr>
                <w:color w:val="000000" w:themeColor="text1"/>
                <w:sz w:val="24"/>
                <w:szCs w:val="24"/>
              </w:rPr>
            </w:pPr>
            <w:r w:rsidRPr="00E06DE6">
              <w:rPr>
                <w:color w:val="000000" w:themeColor="text1"/>
                <w:sz w:val="24"/>
                <w:szCs w:val="24"/>
                <w:lang w:val="en-US"/>
              </w:rPr>
              <w:t xml:space="preserve">c) </w:t>
            </w:r>
            <w:r w:rsidR="00F56398" w:rsidRPr="00E06DE6">
              <w:rPr>
                <w:color w:val="000000" w:themeColor="text1"/>
                <w:sz w:val="24"/>
                <w:szCs w:val="24"/>
              </w:rPr>
              <w:t>Vật tư, nguyên liệu, giống cây trồng, vật nuôi, phân bón, thức ăn chăn nuôi, thuốc bảo vệ thực vật, thuốc thú y, công cụ, dụng cụ, trang thiết bị phục vụ sản xuất, cung ứng dịch vụ; bao bì sản phẩm.</w:t>
            </w:r>
          </w:p>
          <w:p w14:paraId="6D913540" w14:textId="5FE9EE0A" w:rsidR="00F56398" w:rsidRPr="00E06DE6" w:rsidRDefault="00C361D9" w:rsidP="002036B4">
            <w:pPr>
              <w:pStyle w:val="BodyText"/>
              <w:widowControl w:val="0"/>
              <w:tabs>
                <w:tab w:val="left" w:pos="1146"/>
              </w:tabs>
              <w:spacing w:before="120"/>
              <w:jc w:val="both"/>
              <w:rPr>
                <w:color w:val="000000" w:themeColor="text1"/>
                <w:sz w:val="24"/>
                <w:szCs w:val="24"/>
              </w:rPr>
            </w:pPr>
            <w:r w:rsidRPr="00E06DE6">
              <w:rPr>
                <w:color w:val="000000" w:themeColor="text1"/>
                <w:sz w:val="24"/>
                <w:szCs w:val="24"/>
                <w:lang w:val="en-US"/>
              </w:rPr>
              <w:t xml:space="preserve">d) </w:t>
            </w:r>
            <w:r w:rsidR="00F56398" w:rsidRPr="00E06DE6">
              <w:rPr>
                <w:color w:val="000000" w:themeColor="text1"/>
                <w:sz w:val="24"/>
                <w:szCs w:val="24"/>
              </w:rPr>
              <w:t>Quảng bá, xúc tiến thương mại cho sản phẩm hàng hóa, dịch vụ.</w:t>
            </w:r>
          </w:p>
          <w:p w14:paraId="76B4D321" w14:textId="5FF2858A" w:rsidR="00F56398" w:rsidRPr="00E06DE6" w:rsidRDefault="00C361D9" w:rsidP="002036B4">
            <w:pPr>
              <w:pStyle w:val="BodyText"/>
              <w:spacing w:before="120"/>
              <w:jc w:val="both"/>
              <w:rPr>
                <w:color w:val="000000" w:themeColor="text1"/>
                <w:sz w:val="24"/>
                <w:szCs w:val="24"/>
              </w:rPr>
            </w:pPr>
            <w:r w:rsidRPr="00E06DE6">
              <w:rPr>
                <w:color w:val="000000" w:themeColor="text1"/>
                <w:sz w:val="24"/>
                <w:szCs w:val="24"/>
                <w:lang w:val="en-US"/>
              </w:rPr>
              <w:t xml:space="preserve">đ) </w:t>
            </w:r>
            <w:r w:rsidR="00F56398" w:rsidRPr="00E06DE6">
              <w:rPr>
                <w:color w:val="000000" w:themeColor="text1"/>
                <w:sz w:val="24"/>
                <w:szCs w:val="24"/>
              </w:rPr>
              <w:t>Tư vấn xây dựng liên kết; chi phí khảo sát đánh giá tiềm năng phát triển chuỗi giá trị; tư vấn xây dựng phương án, kế hoạch sản xuất kinh doanh, quy trình kỹ thuật, đánh giá thị trường, phương án phát triển thị trường.</w:t>
            </w:r>
          </w:p>
          <w:p w14:paraId="121494FF" w14:textId="75F9D60C" w:rsidR="00F56398" w:rsidRPr="00E06DE6" w:rsidRDefault="00C361D9" w:rsidP="002036B4">
            <w:pPr>
              <w:pStyle w:val="BodyText"/>
              <w:widowControl w:val="0"/>
              <w:tabs>
                <w:tab w:val="left" w:pos="1102"/>
              </w:tabs>
              <w:spacing w:before="120"/>
              <w:jc w:val="both"/>
              <w:rPr>
                <w:color w:val="000000" w:themeColor="text1"/>
                <w:sz w:val="24"/>
                <w:szCs w:val="24"/>
              </w:rPr>
            </w:pPr>
            <w:r w:rsidRPr="00E06DE6">
              <w:rPr>
                <w:color w:val="000000" w:themeColor="text1"/>
                <w:sz w:val="24"/>
                <w:szCs w:val="24"/>
                <w:lang w:val="en-US"/>
              </w:rPr>
              <w:t xml:space="preserve">e) </w:t>
            </w:r>
            <w:r w:rsidR="00F56398" w:rsidRPr="00E06DE6">
              <w:rPr>
                <w:color w:val="000000" w:themeColor="text1"/>
                <w:sz w:val="24"/>
                <w:szCs w:val="24"/>
              </w:rPr>
              <w:t xml:space="preserve">Hỗ trợ hạ tầng phục vụ liên kết </w:t>
            </w:r>
            <w:r w:rsidR="00F56398" w:rsidRPr="00E06DE6">
              <w:rPr>
                <w:i/>
                <w:iCs/>
                <w:color w:val="000000" w:themeColor="text1"/>
                <w:sz w:val="24"/>
                <w:szCs w:val="24"/>
              </w:rPr>
              <w:t xml:space="preserve">(bao gồm đầu tư máy móc trang thiết bị; xây dựng các công trình hạ tầng phục vụ liên </w:t>
            </w:r>
            <w:r w:rsidR="00F56398" w:rsidRPr="00E06DE6">
              <w:rPr>
                <w:i/>
                <w:iCs/>
                <w:color w:val="000000" w:themeColor="text1"/>
                <w:sz w:val="24"/>
                <w:szCs w:val="24"/>
              </w:rPr>
              <w:lastRenderedPageBreak/>
              <w:t>kết bao gồm: nhà xưởng, bến bãi, kho tàng phục vụ sản xuất, sơ chế, bảo quản, chế biến và tiêu thụ sản phàm nông nghiệp).</w:t>
            </w:r>
          </w:p>
          <w:p w14:paraId="3AA4C5CA" w14:textId="68D65064" w:rsidR="00F56398" w:rsidRPr="00E06DE6" w:rsidRDefault="00C361D9" w:rsidP="002036B4">
            <w:pPr>
              <w:pStyle w:val="BodyText"/>
              <w:widowControl w:val="0"/>
              <w:tabs>
                <w:tab w:val="left" w:pos="1146"/>
              </w:tabs>
              <w:spacing w:before="120"/>
              <w:jc w:val="both"/>
              <w:rPr>
                <w:color w:val="000000" w:themeColor="text1"/>
                <w:sz w:val="24"/>
                <w:szCs w:val="24"/>
              </w:rPr>
            </w:pPr>
            <w:r w:rsidRPr="00E06DE6">
              <w:rPr>
                <w:color w:val="000000" w:themeColor="text1"/>
                <w:sz w:val="24"/>
                <w:szCs w:val="24"/>
                <w:lang w:val="en-US"/>
              </w:rPr>
              <w:t xml:space="preserve">g) </w:t>
            </w:r>
            <w:r w:rsidR="00F56398" w:rsidRPr="00E06DE6">
              <w:rPr>
                <w:color w:val="000000" w:themeColor="text1"/>
                <w:sz w:val="24"/>
                <w:szCs w:val="24"/>
              </w:rPr>
              <w:t>Xây dựng mô hình khuyến nông.</w:t>
            </w:r>
          </w:p>
          <w:p w14:paraId="5E44B757" w14:textId="53047A59" w:rsidR="00F56398" w:rsidRPr="00E06DE6" w:rsidRDefault="00C361D9" w:rsidP="002036B4">
            <w:pPr>
              <w:pStyle w:val="BodyText"/>
              <w:widowControl w:val="0"/>
              <w:tabs>
                <w:tab w:val="left" w:pos="1088"/>
              </w:tabs>
              <w:spacing w:before="120"/>
              <w:jc w:val="both"/>
              <w:rPr>
                <w:color w:val="000000" w:themeColor="text1"/>
                <w:sz w:val="24"/>
                <w:szCs w:val="24"/>
              </w:rPr>
            </w:pPr>
            <w:r w:rsidRPr="00E06DE6">
              <w:rPr>
                <w:color w:val="000000" w:themeColor="text1"/>
                <w:sz w:val="24"/>
                <w:szCs w:val="24"/>
                <w:lang w:val="en-US"/>
              </w:rPr>
              <w:t xml:space="preserve">h) </w:t>
            </w:r>
            <w:r w:rsidR="00F56398" w:rsidRPr="00E06DE6">
              <w:rPr>
                <w:color w:val="000000" w:themeColor="text1"/>
                <w:sz w:val="24"/>
                <w:szCs w:val="24"/>
              </w:rPr>
              <w:t>Chi xây dựng và quản lý dự án: Thực hiện theo quy định tại điểm h khoản 1 Điều này.</w:t>
            </w:r>
          </w:p>
          <w:p w14:paraId="0D3A6019" w14:textId="30E6C399" w:rsidR="00F56398" w:rsidRPr="00E06DE6" w:rsidRDefault="00C361D9" w:rsidP="002036B4">
            <w:pPr>
              <w:pStyle w:val="BodyText"/>
              <w:widowControl w:val="0"/>
              <w:tabs>
                <w:tab w:val="left" w:pos="1102"/>
              </w:tabs>
              <w:spacing w:before="120"/>
              <w:jc w:val="both"/>
              <w:rPr>
                <w:color w:val="000000" w:themeColor="text1"/>
                <w:sz w:val="24"/>
                <w:szCs w:val="24"/>
                <w:lang w:val="en-US"/>
              </w:rPr>
            </w:pPr>
            <w:r w:rsidRPr="00E06DE6">
              <w:rPr>
                <w:color w:val="000000" w:themeColor="text1"/>
                <w:sz w:val="24"/>
                <w:szCs w:val="24"/>
                <w:lang w:val="en-US"/>
              </w:rPr>
              <w:t xml:space="preserve">i) </w:t>
            </w:r>
            <w:r w:rsidR="00F56398" w:rsidRPr="00E06DE6">
              <w:rPr>
                <w:color w:val="000000" w:themeColor="text1"/>
                <w:sz w:val="24"/>
                <w:szCs w:val="24"/>
              </w:rPr>
              <w:t>Chi phí để phân tích các chỉ tiêu an toàn thực phẩm, chi phí truy xuất nguồn gốc và dán nhãn sản phẩm.</w:t>
            </w:r>
          </w:p>
          <w:p w14:paraId="63BCE26F" w14:textId="77777777" w:rsidR="00C361D9" w:rsidRPr="00E06DE6" w:rsidRDefault="00C361D9" w:rsidP="002036B4">
            <w:pPr>
              <w:spacing w:before="120" w:after="120"/>
              <w:jc w:val="both"/>
              <w:rPr>
                <w:rFonts w:cs="Times New Roman"/>
                <w:b/>
                <w:bCs/>
                <w:color w:val="000000" w:themeColor="text1"/>
                <w:sz w:val="24"/>
                <w:szCs w:val="24"/>
              </w:rPr>
            </w:pPr>
            <w:r w:rsidRPr="00E06DE6">
              <w:rPr>
                <w:rFonts w:cs="Times New Roman"/>
                <w:b/>
                <w:color w:val="000000" w:themeColor="text1"/>
                <w:sz w:val="24"/>
                <w:szCs w:val="24"/>
              </w:rPr>
              <w:t>Điều 5</w:t>
            </w:r>
            <w:r w:rsidRPr="00E06DE6">
              <w:rPr>
                <w:rFonts w:cs="Times New Roman"/>
                <w:color w:val="000000" w:themeColor="text1"/>
                <w:sz w:val="24"/>
                <w:szCs w:val="24"/>
              </w:rPr>
              <w:t xml:space="preserve"> </w:t>
            </w:r>
            <w:r w:rsidRPr="00E06DE6">
              <w:rPr>
                <w:rFonts w:cs="Times New Roman"/>
                <w:b/>
                <w:bCs/>
                <w:color w:val="000000" w:themeColor="text1"/>
                <w:sz w:val="24"/>
                <w:szCs w:val="24"/>
              </w:rPr>
              <w:t>Nghị quyết số 09/2024/NQ-HĐND ngày 18 tháng 7 năm 2024</w:t>
            </w:r>
          </w:p>
          <w:p w14:paraId="6047A3F3" w14:textId="65D891BB"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rPr>
              <w:t xml:space="preserve">Nội dung hỗ trợ </w:t>
            </w:r>
            <w:r w:rsidRPr="00E06DE6">
              <w:rPr>
                <w:bCs/>
                <w:color w:val="000000" w:themeColor="text1"/>
                <w:sz w:val="24"/>
                <w:szCs w:val="24"/>
                <w:lang w:val="en-US"/>
              </w:rPr>
              <w:t xml:space="preserve">dự án, phương án phát triển sản xuất, đa dạng hóa sinh kế của cộng đồng: </w:t>
            </w:r>
          </w:p>
          <w:p w14:paraId="2984E71E" w14:textId="22C79E21"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1. Chi tập huấn kỹ thuật sản xuất; tập huấn</w:t>
            </w:r>
            <w:r w:rsidR="003A1E58" w:rsidRPr="00E06DE6">
              <w:rPr>
                <w:bCs/>
                <w:color w:val="000000" w:themeColor="text1"/>
                <w:sz w:val="24"/>
                <w:szCs w:val="24"/>
                <w:lang w:val="en-US"/>
              </w:rPr>
              <w:t xml:space="preserve"> ng</w:t>
            </w:r>
            <w:r w:rsidRPr="00E06DE6">
              <w:rPr>
                <w:bCs/>
                <w:color w:val="000000" w:themeColor="text1"/>
                <w:sz w:val="24"/>
                <w:szCs w:val="24"/>
                <w:lang w:val="en-US"/>
              </w:rPr>
              <w:t>hiệp vụ quản lý, năng lực quản lý hợp đồng, năng lực quản lý và vận hành tổ nhóm đối với hỗ trợ sản xuất cộng đồng.</w:t>
            </w:r>
          </w:p>
          <w:p w14:paraId="6AA32D42" w14:textId="08E3FA47"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 xml:space="preserve">2. Chi chuyển giao, ứng dụng khoa học kỹ thuật mới; quảng bá, xúc tiến thương mại </w:t>
            </w:r>
            <w:r w:rsidRPr="00E06DE6">
              <w:rPr>
                <w:bCs/>
                <w:color w:val="000000" w:themeColor="text1"/>
                <w:sz w:val="24"/>
                <w:szCs w:val="24"/>
                <w:lang w:val="en-US"/>
              </w:rPr>
              <w:lastRenderedPageBreak/>
              <w:t>cho sản phẩm hàng hóa, dịch vụ; hỗ trợ chi phí để phân tích các chỉ tiêu an toàn thực phâm, chi phí truy xuât nguôn gôc và dán nhãn sản phâm: Mức hỗ trợ theo quyết định của cấp có thẩm quyền phê duyệt dự án hỗ trợ phát triển sản xuất, đa dạng hóa sinh kế trong phạm vi mức hỗ trợ của dự án và dự toán được cấp có thẩm quyền giao.</w:t>
            </w:r>
          </w:p>
          <w:p w14:paraId="110C2222" w14:textId="72BA263B"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3. Chi hỗ trợ phát triển sản xuất cộng đồng:</w:t>
            </w:r>
          </w:p>
          <w:p w14:paraId="19862E12" w14:textId="25C9E1BF"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a) Hồ trợ cán bộ trực tiếp đến tận hộ gia đình tư vấn, hướng dẫn thực hiện dự án cho đến khi có kết quả:</w:t>
            </w:r>
          </w:p>
          <w:p w14:paraId="4BA23976" w14:textId="4E9D89CD"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 Chế độ công tác phí cho cán bộ.</w:t>
            </w:r>
          </w:p>
          <w:p w14:paraId="2983444D" w14:textId="47FBEAAC"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 Hỗ trợ cho cán bộ (ngoài tiền công tác phí theo chế độ quy định).</w:t>
            </w:r>
          </w:p>
          <w:p w14:paraId="2BE00F0C" w14:textId="2E2FE9EC"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b) Chi tổ chức đi thực tế học tập các dự án có hiệu quả giữa các địa phương do thủ trưởng đơn vị quyết định trong phạm vi dự toán được giao:</w:t>
            </w:r>
          </w:p>
          <w:p w14:paraId="4DAE075D" w14:textId="1CB32DBE"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lastRenderedPageBreak/>
              <w:t>- Chi công tác phí cho cán bộ, thuê xe, tiền ăn, tiền thuê phòng ngủ (nếu có).</w:t>
            </w:r>
          </w:p>
          <w:p w14:paraId="285D69FB" w14:textId="3E9293E1"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 Chi tiền công cho báo cáo viên.</w:t>
            </w:r>
          </w:p>
          <w:p w14:paraId="22B78AF1" w14:textId="55D70D6A"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4. Chi hỗ trợ vật tư, nguyên liệu, giống cây trồng, vật nuôi, phân bón, thức ăn chăn nuôi, thuốc bảo vệ thực vật, thuốc thú y, công cụ, dụng cụ, trang thiết bị phục vụ sản xuất, cung ứng dịch vụ: Nội dung và mức hỗ trợ theo quyết định của cấp có thẩm quyền phê duyệt dự án trong phạm vi mức hỗ trợ một (01) dự án phát triển sản xuất, đa dạng hóa sinh kế đã được phê duyệt.</w:t>
            </w:r>
          </w:p>
          <w:p w14:paraId="765A0156" w14:textId="396D296C"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5. Chi xây dựng và quản lý dự án: Thực hiện theo quy định tại điểm h khoản 1 Điều 3 Quy định này.</w:t>
            </w:r>
          </w:p>
          <w:p w14:paraId="75F22C83" w14:textId="4BF8031B" w:rsidR="00C361D9"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6. Chi hỗ trợ dạy nghề, hướng nghiệp, tiếp cận thị trường, tạo việc làm</w:t>
            </w:r>
          </w:p>
          <w:p w14:paraId="09FD1B4F" w14:textId="049C0485" w:rsidR="00F56398" w:rsidRPr="00E06DE6" w:rsidRDefault="00C361D9" w:rsidP="002036B4">
            <w:pPr>
              <w:pStyle w:val="BodyText"/>
              <w:spacing w:before="120"/>
              <w:jc w:val="both"/>
              <w:rPr>
                <w:bCs/>
                <w:color w:val="000000" w:themeColor="text1"/>
                <w:sz w:val="24"/>
                <w:szCs w:val="24"/>
                <w:lang w:val="en-US"/>
              </w:rPr>
            </w:pPr>
            <w:r w:rsidRPr="00E06DE6">
              <w:rPr>
                <w:bCs/>
                <w:color w:val="000000" w:themeColor="text1"/>
                <w:sz w:val="24"/>
                <w:szCs w:val="24"/>
                <w:lang w:val="en-US"/>
              </w:rPr>
              <w:t xml:space="preserve">Nguồn kinh phí hỗ trợ từ các chương trình, đề án có liên quan. Mức hỗ trợ thực hiện theo các quy định hiện hành về dạy nghề, </w:t>
            </w:r>
            <w:r w:rsidRPr="00E06DE6">
              <w:rPr>
                <w:bCs/>
                <w:color w:val="000000" w:themeColor="text1"/>
                <w:sz w:val="24"/>
                <w:szCs w:val="24"/>
                <w:lang w:val="en-US"/>
              </w:rPr>
              <w:lastRenderedPageBreak/>
              <w:t>hướng nghiệp, tiếp cận thị trường, tạo việc làm.</w:t>
            </w:r>
          </w:p>
        </w:tc>
        <w:tc>
          <w:tcPr>
            <w:tcW w:w="3260" w:type="dxa"/>
          </w:tcPr>
          <w:p w14:paraId="57DFB21A" w14:textId="77777777" w:rsidR="00C361D9" w:rsidRPr="00E06DE6" w:rsidRDefault="00C361D9"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
                <w:bCs/>
                <w:color w:val="000000" w:themeColor="text1"/>
                <w:sz w:val="24"/>
                <w:szCs w:val="24"/>
              </w:rPr>
            </w:pPr>
            <w:r w:rsidRPr="00E06DE6">
              <w:rPr>
                <w:rFonts w:cs="Times New Roman"/>
                <w:b/>
                <w:bCs/>
                <w:color w:val="000000" w:themeColor="text1"/>
                <w:sz w:val="24"/>
                <w:szCs w:val="24"/>
              </w:rPr>
              <w:lastRenderedPageBreak/>
              <w:t xml:space="preserve">Điều 4. Nội dung hỗ trợ thực hiện các dự án phát triển sản xuất </w:t>
            </w:r>
          </w:p>
          <w:p w14:paraId="3BC07D84" w14:textId="5B6035D2" w:rsidR="00C361D9" w:rsidRPr="00E06DE6" w:rsidRDefault="00C361D9"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 xml:space="preserve">1. </w:t>
            </w:r>
            <w:r w:rsidRPr="00E06DE6">
              <w:rPr>
                <w:rFonts w:cs="Times New Roman"/>
                <w:color w:val="000000" w:themeColor="text1"/>
                <w:sz w:val="24"/>
                <w:szCs w:val="24"/>
              </w:rPr>
              <w:t>Nội dung hỗ trợ thực hiện các dự án phát triển sản xuất</w:t>
            </w:r>
            <w:r w:rsidRPr="00E06DE6">
              <w:rPr>
                <w:rFonts w:cs="Times New Roman"/>
                <w:color w:val="000000" w:themeColor="text1"/>
                <w:spacing w:val="-2"/>
                <w:sz w:val="24"/>
                <w:szCs w:val="24"/>
              </w:rPr>
              <w:t xml:space="preserve"> được thực hiện theo Chương II, Mục 2, Tiểu mục 9,  Điều 27, khoản 2,3 Thông tư số 23/2026/TT-BNNMT ngày 23 tháng 5 năm 2026 của Bộ Nông nghiệp và Môi trường hướng dẫn thực hiện một số nội dung Chương trình mục tiêu quốc gia xây dựng </w:t>
            </w:r>
            <w:r w:rsidRPr="00E06DE6">
              <w:rPr>
                <w:rFonts w:cs="Times New Roman"/>
                <w:color w:val="000000" w:themeColor="text1"/>
                <w:spacing w:val="-2"/>
                <w:sz w:val="24"/>
                <w:szCs w:val="24"/>
              </w:rPr>
              <w:lastRenderedPageBreak/>
              <w:t>nông thôn mới, giảm nghèo bền vững, phát triển kinh tế - xã hội vùng đồng bào dân tộc thiểu số</w:t>
            </w:r>
            <w:r w:rsidR="00913AFE" w:rsidRPr="00E06DE6">
              <w:rPr>
                <w:rFonts w:cs="Times New Roman"/>
                <w:color w:val="000000" w:themeColor="text1"/>
                <w:spacing w:val="-2"/>
                <w:sz w:val="24"/>
                <w:szCs w:val="24"/>
              </w:rPr>
              <w:t xml:space="preserve"> và m</w:t>
            </w:r>
            <w:r w:rsidRPr="00E06DE6">
              <w:rPr>
                <w:rFonts w:cs="Times New Roman"/>
                <w:color w:val="000000" w:themeColor="text1"/>
                <w:spacing w:val="-2"/>
                <w:sz w:val="24"/>
                <w:szCs w:val="24"/>
              </w:rPr>
              <w:t>iền núi giai đoạn 2026-2030 thuộc phạm vi quản lý nhà nước của Bộ Nông nghiệp và Môi trường.</w:t>
            </w:r>
          </w:p>
          <w:p w14:paraId="629C0446" w14:textId="77777777" w:rsidR="00C361D9" w:rsidRPr="00E06DE6" w:rsidRDefault="00C361D9"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color w:val="000000" w:themeColor="text1"/>
                <w:spacing w:val="-6"/>
                <w:sz w:val="24"/>
                <w:szCs w:val="24"/>
              </w:rPr>
            </w:pPr>
            <w:r w:rsidRPr="00E06DE6">
              <w:rPr>
                <w:rFonts w:cs="Times New Roman"/>
                <w:color w:val="000000" w:themeColor="text1"/>
                <w:spacing w:val="-6"/>
                <w:sz w:val="24"/>
                <w:szCs w:val="24"/>
              </w:rPr>
              <w:t xml:space="preserve"> 2. Mức hỗ trợ đối với từng nội dung hỗ trợ thực hiện dự án được áp dụng theo quy định của Nghị quyết số 56/2026/NQ-HĐND ngày 25 tháng 6 năm 2026 của Hội đồng nhân dân tỉnh Thái Nguyên quy định chính sách hỗ trợ phát triển nông nghiệp, lâm nghiệp và thủy sản trên địa bàn tỉnh Thái Nguyên, trừ trường hợp mức hỗ trợ được quy định cụ thể tại Nghị quyết này. Định mức hỗ trợ cụ thể đối với từng nội dung được thực hiện trên cơ sở định mức kinh tế - kỹ thuật do cơ quan nhà nước có thẩm quyền ban hành.</w:t>
            </w:r>
          </w:p>
          <w:p w14:paraId="165CCAAC" w14:textId="77777777" w:rsidR="00C361D9" w:rsidRPr="00E06DE6" w:rsidRDefault="00C361D9"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color w:val="000000" w:themeColor="text1"/>
                <w:spacing w:val="-4"/>
                <w:sz w:val="24"/>
                <w:szCs w:val="24"/>
              </w:rPr>
            </w:pPr>
            <w:r w:rsidRPr="00E06DE6">
              <w:rPr>
                <w:rFonts w:cs="Times New Roman"/>
                <w:color w:val="000000" w:themeColor="text1"/>
                <w:spacing w:val="-4"/>
                <w:sz w:val="24"/>
                <w:szCs w:val="24"/>
              </w:rPr>
              <w:lastRenderedPageBreak/>
              <w:t>3. Đối với các nội dung hỗ trợ chưa được quy định mức hỗ trợ thì thực hiện theo quy định của pháp luật hiện hành và hướng dẫn của cơ quan nhà nước có thẩm quyền.</w:t>
            </w:r>
          </w:p>
          <w:p w14:paraId="4E0D550E" w14:textId="77777777" w:rsidR="00E93128" w:rsidRPr="00E06DE6" w:rsidRDefault="00E93128" w:rsidP="002036B4">
            <w:pPr>
              <w:tabs>
                <w:tab w:val="left" w:pos="325"/>
              </w:tabs>
              <w:spacing w:before="120" w:after="120"/>
              <w:jc w:val="both"/>
              <w:rPr>
                <w:rFonts w:cs="Times New Roman"/>
                <w:b/>
                <w:color w:val="000000" w:themeColor="text1"/>
                <w:sz w:val="24"/>
                <w:szCs w:val="24"/>
              </w:rPr>
            </w:pPr>
          </w:p>
        </w:tc>
        <w:tc>
          <w:tcPr>
            <w:tcW w:w="3685" w:type="dxa"/>
          </w:tcPr>
          <w:p w14:paraId="3AE796FF" w14:textId="5539CB8C" w:rsidR="00E93128" w:rsidRPr="00E06DE6" w:rsidRDefault="005970C7" w:rsidP="002036B4">
            <w:pPr>
              <w:tabs>
                <w:tab w:val="left" w:pos="325"/>
              </w:tabs>
              <w:spacing w:before="120" w:after="120"/>
              <w:jc w:val="both"/>
              <w:rPr>
                <w:rFonts w:cs="Times New Roman"/>
                <w:color w:val="000000" w:themeColor="text1"/>
                <w:sz w:val="24"/>
                <w:szCs w:val="24"/>
              </w:rPr>
            </w:pPr>
            <w:r w:rsidRPr="00E06DE6">
              <w:rPr>
                <w:rFonts w:cs="Times New Roman"/>
                <w:color w:val="000000" w:themeColor="text1"/>
                <w:sz w:val="24"/>
                <w:szCs w:val="24"/>
              </w:rPr>
              <w:lastRenderedPageBreak/>
              <w:t xml:space="preserve">Điều này được xây dựng nhằm quy định cụ thể nội dung và mức hỗ trợ thực hiện các dự án phát triển sản xuất thuộc </w:t>
            </w:r>
            <w:r w:rsidR="0026188D" w:rsidRPr="00E06DE6">
              <w:rPr>
                <w:rFonts w:cs="Times New Roman"/>
                <w:color w:val="000000" w:themeColor="text1"/>
                <w:spacing w:val="-2"/>
                <w:sz w:val="24"/>
                <w:szCs w:val="24"/>
              </w:rPr>
              <w:t xml:space="preserve">xây dựng nông thôn mới, giảm nghèo bền vững, phát triển kinh tế - xã hội vùng đồng bào dân tộc thiểu số và miền núi </w:t>
            </w:r>
            <w:r w:rsidRPr="00E06DE6">
              <w:rPr>
                <w:rFonts w:cs="Times New Roman"/>
                <w:color w:val="000000" w:themeColor="text1"/>
                <w:sz w:val="24"/>
                <w:szCs w:val="24"/>
              </w:rPr>
              <w:t>trên địa bàn tỉnh, bảo đảm thống nhất với quy định của Trung ương và các chính sách hỗ trợ hiện hành của tỉnh.</w:t>
            </w:r>
          </w:p>
          <w:p w14:paraId="7084CC21" w14:textId="54EA64D0" w:rsidR="005970C7" w:rsidRPr="00E06DE6" w:rsidRDefault="005970C7" w:rsidP="002036B4">
            <w:pPr>
              <w:tabs>
                <w:tab w:val="left" w:pos="325"/>
              </w:tabs>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Quy định này nhằm bảo đảm tính thống nhất, đồng bộ trong việc áp dụng chính sách hỗ trợ; tránh chồng </w:t>
            </w:r>
            <w:r w:rsidRPr="00E06DE6">
              <w:rPr>
                <w:rFonts w:cs="Times New Roman"/>
                <w:color w:val="000000" w:themeColor="text1"/>
                <w:sz w:val="24"/>
                <w:szCs w:val="24"/>
              </w:rPr>
              <w:lastRenderedPageBreak/>
              <w:t>chéo, trùng lặp về mức hỗ trợ; đồng thời tạo cơ sở pháp lý thuận lợi cho việc tổ chức thực hiện, lập dự toán, quản lý, thanh quyết toán kinh phí và xử lý các trường hợp phát sinh trong quá trình triển khai.</w:t>
            </w:r>
          </w:p>
        </w:tc>
      </w:tr>
      <w:tr w:rsidR="000B4586" w:rsidRPr="00E06DE6" w14:paraId="52599A31" w14:textId="77777777" w:rsidTr="003A1E58">
        <w:tc>
          <w:tcPr>
            <w:tcW w:w="3085" w:type="dxa"/>
          </w:tcPr>
          <w:p w14:paraId="6C6F7E55" w14:textId="77777777" w:rsidR="005970C7" w:rsidRPr="00E06DE6" w:rsidRDefault="00C44DA1" w:rsidP="002036B4">
            <w:pPr>
              <w:pStyle w:val="BodyText"/>
              <w:widowControl w:val="0"/>
              <w:tabs>
                <w:tab w:val="left" w:pos="910"/>
              </w:tabs>
              <w:spacing w:before="120"/>
              <w:jc w:val="both"/>
              <w:rPr>
                <w:b/>
                <w:color w:val="000000" w:themeColor="text1"/>
                <w:sz w:val="24"/>
                <w:szCs w:val="24"/>
              </w:rPr>
            </w:pPr>
            <w:r w:rsidRPr="00E06DE6">
              <w:rPr>
                <w:b/>
                <w:color w:val="000000" w:themeColor="text1"/>
                <w:spacing w:val="-2"/>
                <w:sz w:val="24"/>
                <w:szCs w:val="24"/>
              </w:rPr>
              <w:lastRenderedPageBreak/>
              <w:t>Điểm a khoản 2 Điều 6</w:t>
            </w:r>
            <w:r w:rsidRPr="00E06DE6">
              <w:rPr>
                <w:color w:val="000000" w:themeColor="text1"/>
                <w:spacing w:val="-2"/>
                <w:sz w:val="24"/>
                <w:szCs w:val="24"/>
              </w:rPr>
              <w:t xml:space="preserve"> </w:t>
            </w:r>
            <w:r w:rsidRPr="00E06DE6">
              <w:rPr>
                <w:b/>
                <w:color w:val="000000" w:themeColor="text1"/>
                <w:sz w:val="24"/>
                <w:szCs w:val="24"/>
              </w:rPr>
              <w:t xml:space="preserve">Nghị quyết số 20/2022/NQ-HĐND ngày 28 tháng 10 năm 2022 </w:t>
            </w:r>
          </w:p>
          <w:p w14:paraId="5ED13CEC" w14:textId="4DD12B1B" w:rsidR="00C44DA1" w:rsidRPr="00E06DE6" w:rsidRDefault="00C44DA1" w:rsidP="002036B4">
            <w:pPr>
              <w:pStyle w:val="BodyText"/>
              <w:widowControl w:val="0"/>
              <w:tabs>
                <w:tab w:val="left" w:pos="910"/>
              </w:tabs>
              <w:spacing w:before="120"/>
              <w:jc w:val="both"/>
              <w:rPr>
                <w:color w:val="000000" w:themeColor="text1"/>
                <w:sz w:val="24"/>
                <w:szCs w:val="24"/>
                <w:lang w:val="en-US"/>
              </w:rPr>
            </w:pPr>
            <w:r w:rsidRPr="00E06DE6">
              <w:rPr>
                <w:color w:val="000000" w:themeColor="text1"/>
                <w:sz w:val="24"/>
                <w:szCs w:val="24"/>
                <w:lang w:val="vi-VN" w:eastAsia="vi-VN" w:bidi="vi-VN"/>
              </w:rPr>
              <w:t xml:space="preserve">Đối với hỗ trợ phát triển sản xuất theo chuỗi giá trị: Hỗ trợ tối đa không quá 80% tổng chi phí thực hiện một (01) dự án, kế hoạch liên kết trên địa bàn đặc biệt khó khăn; không quá 70% tổng chi phí thực hiện một (01) dự án, kế hoạch liên kết trên địa bàn khó khăn; không quá 50% tổng chi phí thực hiện một (01) dự án, kế hoạch liên kết trên địa bàn khác thuộc phạm vi đầu tư của các chương trình mục tiêu quốc gia. Tổng mức hỗ trợ tối đa không quá 3.000 triệu đồng/01 dự án, kế hoạch </w:t>
            </w:r>
            <w:r w:rsidRPr="00E06DE6">
              <w:rPr>
                <w:color w:val="000000" w:themeColor="text1"/>
                <w:sz w:val="24"/>
                <w:szCs w:val="24"/>
                <w:lang w:val="vi-VN" w:eastAsia="vi-VN" w:bidi="vi-VN"/>
              </w:rPr>
              <w:lastRenderedPageBreak/>
              <w:t>(không kể hỗ trợ đầu tư hạ tầng phục vụ liên kết).</w:t>
            </w:r>
          </w:p>
        </w:tc>
        <w:tc>
          <w:tcPr>
            <w:tcW w:w="4253" w:type="dxa"/>
          </w:tcPr>
          <w:p w14:paraId="59430B8C" w14:textId="77777777" w:rsidR="005970C7" w:rsidRPr="00E06DE6" w:rsidRDefault="00F05750" w:rsidP="002036B4">
            <w:pPr>
              <w:spacing w:before="120" w:after="120"/>
              <w:jc w:val="both"/>
              <w:rPr>
                <w:rFonts w:cs="Times New Roman"/>
                <w:b/>
                <w:bCs/>
                <w:color w:val="000000" w:themeColor="text1"/>
                <w:sz w:val="24"/>
                <w:szCs w:val="24"/>
              </w:rPr>
            </w:pPr>
            <w:r w:rsidRPr="00E06DE6">
              <w:rPr>
                <w:rFonts w:cs="Times New Roman"/>
                <w:b/>
                <w:bCs/>
                <w:color w:val="000000" w:themeColor="text1"/>
                <w:sz w:val="24"/>
                <w:szCs w:val="24"/>
                <w:lang w:val="vi-VN" w:eastAsia="vi-VN" w:bidi="vi-VN"/>
              </w:rPr>
              <w:lastRenderedPageBreak/>
              <w:t xml:space="preserve">Điều 4. </w:t>
            </w:r>
            <w:r w:rsidRPr="00E06DE6">
              <w:rPr>
                <w:rFonts w:cs="Times New Roman"/>
                <w:b/>
                <w:bCs/>
                <w:color w:val="000000" w:themeColor="text1"/>
                <w:sz w:val="24"/>
                <w:szCs w:val="24"/>
              </w:rPr>
              <w:t xml:space="preserve">Quy định ban hành kèm theo Nghị quyết số 09/2024/NQ-HĐND ngày 18 tháng 7 năm 2024 </w:t>
            </w:r>
          </w:p>
          <w:p w14:paraId="332CB547" w14:textId="6023D22E" w:rsidR="00F05750" w:rsidRPr="00E06DE6" w:rsidRDefault="00F05750"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Hỗ trợ tối đa không quá 80% tổng chi phí thực hiện một (01) dự án, kế hoạch liên kết trên địa bàn đặc biệt khó khăn; không quá 70% tổng chi phí thực hiện một (01) dự án, kế hoạch liên kết trên địa bàn khó khăn; không quá 50% tổng chi phí thực hiện một (01) dự án, kế hoạch liên kết trên địa bàn khác nhưng tối đa không quá 5.000 triệu đồng trên một (01) dự án, kế hoạch liên kết thuộc phạm vi đầu tư của các chương trình mục tiêu quốc gia.</w:t>
            </w:r>
          </w:p>
          <w:p w14:paraId="60396156" w14:textId="77777777" w:rsidR="00C44DA1" w:rsidRPr="00E06DE6" w:rsidRDefault="00C44DA1" w:rsidP="002036B4">
            <w:pPr>
              <w:spacing w:before="120" w:after="120"/>
              <w:jc w:val="both"/>
              <w:rPr>
                <w:rFonts w:cs="Times New Roman"/>
                <w:b/>
                <w:color w:val="000000" w:themeColor="text1"/>
                <w:spacing w:val="-2"/>
                <w:sz w:val="24"/>
                <w:szCs w:val="24"/>
              </w:rPr>
            </w:pPr>
          </w:p>
        </w:tc>
        <w:tc>
          <w:tcPr>
            <w:tcW w:w="3260" w:type="dxa"/>
          </w:tcPr>
          <w:p w14:paraId="45F97F2C" w14:textId="77777777" w:rsidR="00C361D9" w:rsidRPr="00E06DE6" w:rsidRDefault="00C361D9" w:rsidP="002036B4">
            <w:pPr>
              <w:spacing w:before="120" w:after="120"/>
              <w:jc w:val="both"/>
              <w:rPr>
                <w:rFonts w:cs="Times New Roman"/>
                <w:b/>
                <w:color w:val="000000" w:themeColor="text1"/>
                <w:spacing w:val="-2"/>
                <w:sz w:val="24"/>
                <w:szCs w:val="24"/>
              </w:rPr>
            </w:pPr>
            <w:r w:rsidRPr="00E06DE6">
              <w:rPr>
                <w:rFonts w:cs="Times New Roman"/>
                <w:b/>
                <w:color w:val="000000" w:themeColor="text1"/>
                <w:spacing w:val="-2"/>
                <w:sz w:val="24"/>
                <w:szCs w:val="24"/>
              </w:rPr>
              <w:t>Điều 5. Mức hỗ trợ cho 01 dự án, định mức hỗ trợ các đối tượng tham gia dự án phát triển sản xuất liên kết theo chuỗi giá trị</w:t>
            </w:r>
          </w:p>
          <w:p w14:paraId="0F9096A1" w14:textId="77777777" w:rsidR="00C361D9"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 xml:space="preserve">1. Mức hỗ trợ cho 01 dự án </w:t>
            </w:r>
          </w:p>
          <w:p w14:paraId="38EF4839" w14:textId="77777777" w:rsidR="00C361D9"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Hỗ trợ tối đa không quá 90% tổng chi phí thực hiện 01 dự án trên địa bàn xã khu vực III, xã An toàn khu, thôn đặc biệt khó khăn; không quá 80% tổng chi phí thực hiện 01 dự án trên địa bàn xã vùng II; không quá 70% tổng chi phí thực hiện 01 dự án trên địa bàn vùng I nhưng tối đa không quá 05 tỷ đồng/01 dự án thuộc phạm vi đầu tư của Chương trình.</w:t>
            </w:r>
          </w:p>
          <w:p w14:paraId="4EB29337" w14:textId="77777777" w:rsidR="00C361D9"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2. Định mức hỗ trợ các đối tượng tham gia dự án</w:t>
            </w:r>
          </w:p>
          <w:p w14:paraId="33C67D06" w14:textId="77777777" w:rsidR="00C361D9"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lastRenderedPageBreak/>
              <w:t>a) Hỗ trợ tối đa 80 triệu đồng/hộ đối với hộ nghèo, hộ cận nghèo</w:t>
            </w:r>
          </w:p>
          <w:p w14:paraId="60B71310" w14:textId="77777777" w:rsidR="00C361D9"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 xml:space="preserve">b) Hỗ trợ tối đa 70 triệu đồng/hộ đối với hộ mới thoát nghèo, hộ có thành viên là người có công với cách mạng, hộ dân tộc thiểu số. </w:t>
            </w:r>
          </w:p>
          <w:p w14:paraId="6A633C61" w14:textId="77777777" w:rsidR="00C361D9"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c) Hỗ trợ tối đa 50 triệu đồng/hộ đối với đối tượng không thuộc trường hợp quy định tại điểm a, b khoản này.</w:t>
            </w:r>
          </w:p>
          <w:p w14:paraId="4C46A55E" w14:textId="7C1040D5" w:rsidR="00C44DA1"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d) Hỗ trợ cho chủ trì liên kết thực hiện theo quy định tại khoản 1, Điều 7 Nghị định số 98/2018/NĐ-CP ngày 05 tháng 7 năm 2018 của Chính phủ về Chính sách khuyến khích phát triển hợp tác xã, liên kết trong sản xuất và tiêu thụ sản phẩm nông nghiệp.</w:t>
            </w:r>
          </w:p>
        </w:tc>
        <w:tc>
          <w:tcPr>
            <w:tcW w:w="3685" w:type="dxa"/>
          </w:tcPr>
          <w:p w14:paraId="49DA3D25" w14:textId="77777777" w:rsidR="00C44DA1" w:rsidRPr="00E06DE6" w:rsidRDefault="00C44DA1" w:rsidP="002036B4">
            <w:pPr>
              <w:spacing w:before="120" w:after="120"/>
              <w:jc w:val="both"/>
              <w:rPr>
                <w:rFonts w:cs="Times New Roman"/>
                <w:b/>
                <w:bCs/>
                <w:color w:val="000000" w:themeColor="text1"/>
                <w:sz w:val="24"/>
                <w:szCs w:val="24"/>
              </w:rPr>
            </w:pPr>
            <w:r w:rsidRPr="00E06DE6">
              <w:rPr>
                <w:rFonts w:cs="Times New Roman"/>
                <w:b/>
                <w:bCs/>
                <w:color w:val="000000" w:themeColor="text1"/>
                <w:sz w:val="24"/>
                <w:szCs w:val="24"/>
              </w:rPr>
              <w:lastRenderedPageBreak/>
              <w:t>1. Về mức hỗ trợ đối với 01 dự án phát triển sản xuất liên kết theo chuỗi giá trị</w:t>
            </w:r>
          </w:p>
          <w:p w14:paraId="54689D6A" w14:textId="170E92F1"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Việc quy định mức hỗ trợ tối đa </w:t>
            </w:r>
            <w:r w:rsidRPr="00E06DE6">
              <w:rPr>
                <w:rFonts w:cs="Times New Roman"/>
                <w:b/>
                <w:bCs/>
                <w:color w:val="000000" w:themeColor="text1"/>
                <w:sz w:val="24"/>
                <w:szCs w:val="24"/>
              </w:rPr>
              <w:t xml:space="preserve">90% đối với </w:t>
            </w:r>
            <w:r w:rsidR="005970C7" w:rsidRPr="00E06DE6">
              <w:rPr>
                <w:rFonts w:cs="Times New Roman"/>
                <w:b/>
                <w:bCs/>
                <w:color w:val="000000" w:themeColor="text1"/>
                <w:sz w:val="24"/>
                <w:szCs w:val="24"/>
              </w:rPr>
              <w:t xml:space="preserve">xã khu vực </w:t>
            </w:r>
            <w:r w:rsidRPr="00E06DE6">
              <w:rPr>
                <w:rFonts w:cs="Times New Roman"/>
                <w:b/>
                <w:bCs/>
                <w:color w:val="000000" w:themeColor="text1"/>
                <w:sz w:val="24"/>
                <w:szCs w:val="24"/>
              </w:rPr>
              <w:t>III</w:t>
            </w:r>
            <w:r w:rsidR="005970C7" w:rsidRPr="00E06DE6">
              <w:rPr>
                <w:rFonts w:cs="Times New Roman"/>
                <w:b/>
                <w:bCs/>
                <w:color w:val="000000" w:themeColor="text1"/>
                <w:sz w:val="24"/>
                <w:szCs w:val="24"/>
              </w:rPr>
              <w:t>, xã an toà</w:t>
            </w:r>
            <w:r w:rsidR="000F4A68" w:rsidRPr="00E06DE6">
              <w:rPr>
                <w:rFonts w:cs="Times New Roman"/>
                <w:b/>
                <w:bCs/>
                <w:color w:val="000000" w:themeColor="text1"/>
                <w:sz w:val="24"/>
                <w:szCs w:val="24"/>
              </w:rPr>
              <w:t>n</w:t>
            </w:r>
            <w:r w:rsidR="005970C7" w:rsidRPr="00E06DE6">
              <w:rPr>
                <w:rFonts w:cs="Times New Roman"/>
                <w:b/>
                <w:bCs/>
                <w:color w:val="000000" w:themeColor="text1"/>
                <w:sz w:val="24"/>
                <w:szCs w:val="24"/>
              </w:rPr>
              <w:t xml:space="preserve"> khu, thôn đặc biệt khó khăn</w:t>
            </w:r>
            <w:r w:rsidRPr="00E06DE6">
              <w:rPr>
                <w:rFonts w:cs="Times New Roman"/>
                <w:b/>
                <w:bCs/>
                <w:color w:val="000000" w:themeColor="text1"/>
                <w:sz w:val="24"/>
                <w:szCs w:val="24"/>
              </w:rPr>
              <w:t>, 80% đối với vùng II và 70% đối với vùng I</w:t>
            </w:r>
            <w:r w:rsidRPr="00E06DE6">
              <w:rPr>
                <w:rFonts w:cs="Times New Roman"/>
                <w:color w:val="000000" w:themeColor="text1"/>
                <w:sz w:val="24"/>
                <w:szCs w:val="24"/>
              </w:rPr>
              <w:t xml:space="preserve">, đồng thời quy định </w:t>
            </w:r>
            <w:r w:rsidRPr="00E06DE6">
              <w:rPr>
                <w:rFonts w:cs="Times New Roman"/>
                <w:b/>
                <w:bCs/>
                <w:color w:val="000000" w:themeColor="text1"/>
                <w:sz w:val="24"/>
                <w:szCs w:val="24"/>
              </w:rPr>
              <w:t>mức hỗ trợ tối đa 05 tỷ đồng/01 dự án</w:t>
            </w:r>
            <w:r w:rsidRPr="00E06DE6">
              <w:rPr>
                <w:rFonts w:cs="Times New Roman"/>
                <w:color w:val="000000" w:themeColor="text1"/>
                <w:sz w:val="24"/>
                <w:szCs w:val="24"/>
              </w:rPr>
              <w:t>, được lựa chọn trên các căn cứ sau:</w:t>
            </w:r>
          </w:p>
          <w:p w14:paraId="6AFD093F" w14:textId="77777777" w:rsidR="0086061A"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Bảo đảm thực hiện chủ trương ưu tiên bố trí nguồn lực cho vùng đồng bào dân tộc thiểu số và miền núi, địa bàn có điều kiện kinh tế - xã hội đặc biệt khó khăn theo định hướng của các Chương trình mục tiêu quốc gia giai đoạ</w:t>
            </w:r>
            <w:r w:rsidR="0026188D" w:rsidRPr="00E06DE6">
              <w:rPr>
                <w:rFonts w:cs="Times New Roman"/>
                <w:color w:val="000000" w:themeColor="text1"/>
                <w:sz w:val="24"/>
                <w:szCs w:val="24"/>
              </w:rPr>
              <w:t xml:space="preserve">n 2026-2030. </w:t>
            </w:r>
          </w:p>
          <w:p w14:paraId="37AE71B4" w14:textId="6551D227" w:rsidR="00575652"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Kế thừa kết quả triển khai giai đoạn 2021-2025, đồng thời điều chỉnh phù hợp với điều kiện thực tế của </w:t>
            </w:r>
            <w:r w:rsidRPr="00E06DE6">
              <w:rPr>
                <w:rFonts w:cs="Times New Roman"/>
                <w:color w:val="000000" w:themeColor="text1"/>
                <w:sz w:val="24"/>
                <w:szCs w:val="24"/>
              </w:rPr>
              <w:lastRenderedPageBreak/>
              <w:t xml:space="preserve">tỉnh. </w:t>
            </w:r>
            <w:r w:rsidR="00575652" w:rsidRPr="00E06DE6">
              <w:rPr>
                <w:rFonts w:cs="Times New Roman"/>
                <w:color w:val="000000" w:themeColor="text1"/>
                <w:sz w:val="24"/>
                <w:szCs w:val="24"/>
              </w:rPr>
              <w:t>Việc lựa chọn mức hỗ trợ được xây dựng trên cơ sở tổng kết thực tiễn triển khai</w:t>
            </w:r>
            <w:r w:rsidR="00DB65F2" w:rsidRPr="00E06DE6">
              <w:rPr>
                <w:rFonts w:cs="Times New Roman"/>
                <w:color w:val="000000" w:themeColor="text1"/>
                <w:sz w:val="24"/>
                <w:szCs w:val="24"/>
              </w:rPr>
              <w:t xml:space="preserve"> </w:t>
            </w:r>
            <w:r w:rsidR="008472D2" w:rsidRPr="00E06DE6">
              <w:rPr>
                <w:rFonts w:cs="Times New Roman"/>
                <w:color w:val="000000" w:themeColor="text1"/>
                <w:sz w:val="24"/>
                <w:szCs w:val="24"/>
              </w:rPr>
              <w:t>1.092 dự án với 29.522 hộ tham gia, tổng kinh phí ngân sách nhà nước hỗ trợ 441.504 triệu đồng, trong đó dự án phát triển sản xuất liên kết theo chuỗi giá trị có mức hỗ trợ cao nhất là 4.687 triệu đồng, bình quân mức cao nhất hỗ trợ cho 01 hộ tham gia dự án là 196,26 triệu đồng/hộ; dự án phát triển sản xuất cộng đồng 1.325 triệu đồng, bình quân mức cao nhất hỗ trợ 41 triệu đồng/hộ</w:t>
            </w:r>
            <w:r w:rsidR="00575652" w:rsidRPr="00E06DE6">
              <w:rPr>
                <w:rFonts w:cs="Times New Roman"/>
                <w:color w:val="000000" w:themeColor="text1"/>
                <w:sz w:val="24"/>
                <w:szCs w:val="24"/>
              </w:rPr>
              <w:t xml:space="preserve">. Kết quả tổng kết cho thấy cơ chế hỗ trợ hiện hành đã góp phần hình thành nhiều mô hình liên kết sản xuất hiệu quả, tuy nhiên vẫn còn những khó khăn như chi phí giống, vật tư, thiết bị, logistics và tổ chức liên kết tăng cao; nhiều doanh nghiệp, hợp tác xã và hộ dân còn hạn chế về khả năng huy động vốn đối ứng để mở rộng quy mô sản xuất. Vì vậy, việc điều chỉnh mức hỗ trợ là </w:t>
            </w:r>
            <w:r w:rsidR="00575652" w:rsidRPr="00E06DE6">
              <w:rPr>
                <w:rFonts w:cs="Times New Roman"/>
                <w:color w:val="000000" w:themeColor="text1"/>
                <w:sz w:val="24"/>
                <w:szCs w:val="24"/>
              </w:rPr>
              <w:lastRenderedPageBreak/>
              <w:t>cần thiết nhằm nâng cao khả năng tiếp cận chính sách, khuyến khích phát triển liên kết sản xuất theo chuỗi giá trị, góp phần thực hiện mục tiêu nâng cao thu nhập của người dân nông thôn, phát triển kinh tế nông nghiệp bền vững theo định hướng của tỉnh.</w:t>
            </w:r>
          </w:p>
          <w:p w14:paraId="6AEF8BF7" w14:textId="4272A027" w:rsidR="00C44DA1" w:rsidRPr="00E06DE6" w:rsidRDefault="002036B4"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Do vậy, tại dự thảo Nghị quyết này m</w:t>
            </w:r>
            <w:r w:rsidR="00C44DA1" w:rsidRPr="00E06DE6">
              <w:rPr>
                <w:rFonts w:cs="Times New Roman"/>
                <w:color w:val="000000" w:themeColor="text1"/>
                <w:sz w:val="24"/>
                <w:szCs w:val="24"/>
              </w:rPr>
              <w:t>ức hỗ trợ được</w:t>
            </w:r>
            <w:r w:rsidR="003A02C2" w:rsidRPr="00E06DE6">
              <w:rPr>
                <w:rFonts w:cs="Times New Roman"/>
                <w:color w:val="000000" w:themeColor="text1"/>
                <w:sz w:val="24"/>
                <w:szCs w:val="24"/>
              </w:rPr>
              <w:t xml:space="preserve"> xây dựng</w:t>
            </w:r>
            <w:r w:rsidR="00C44DA1" w:rsidRPr="00E06DE6">
              <w:rPr>
                <w:rFonts w:cs="Times New Roman"/>
                <w:color w:val="000000" w:themeColor="text1"/>
                <w:sz w:val="24"/>
                <w:szCs w:val="24"/>
              </w:rPr>
              <w:t xml:space="preserve"> theo nguyên tắc </w:t>
            </w:r>
            <w:r w:rsidR="00C44DA1" w:rsidRPr="00E06DE6">
              <w:rPr>
                <w:rFonts w:cs="Times New Roman"/>
                <w:b/>
                <w:bCs/>
                <w:color w:val="000000" w:themeColor="text1"/>
                <w:sz w:val="24"/>
                <w:szCs w:val="24"/>
              </w:rPr>
              <w:t>địa bàn càng khó khăn thì mức hỗ trợ càng cao</w:t>
            </w:r>
            <w:r w:rsidR="00C44DA1" w:rsidRPr="00E06DE6">
              <w:rPr>
                <w:rFonts w:cs="Times New Roman"/>
                <w:color w:val="000000" w:themeColor="text1"/>
                <w:sz w:val="24"/>
                <w:szCs w:val="24"/>
              </w:rPr>
              <w:t xml:space="preserve">, nhưng vẫn bảo đảm trách nhiệm đối ứng của chủ trì liên kết và các đối tượng tham gia dự án, qua đó nâng cao tính chủ động, hiệu quả và tính bền vững của mô hình liên kết. </w:t>
            </w:r>
          </w:p>
          <w:p w14:paraId="02D96005" w14:textId="77777777"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Quy định mức hỗ trợ tối đa </w:t>
            </w:r>
            <w:r w:rsidRPr="00E06DE6">
              <w:rPr>
                <w:rFonts w:cs="Times New Roman"/>
                <w:b/>
                <w:bCs/>
                <w:color w:val="000000" w:themeColor="text1"/>
                <w:sz w:val="24"/>
                <w:szCs w:val="24"/>
              </w:rPr>
              <w:t>05 tỷ đồng/01 dự án</w:t>
            </w:r>
            <w:r w:rsidRPr="00E06DE6">
              <w:rPr>
                <w:rFonts w:cs="Times New Roman"/>
                <w:color w:val="000000" w:themeColor="text1"/>
                <w:sz w:val="24"/>
                <w:szCs w:val="24"/>
              </w:rPr>
              <w:t xml:space="preserve"> nhằm đáp ứng yêu cầu triển khai các dự án liên kết có quy mô lớn, phát triển vùng nguyên liệu gắn với chế biến và tiêu thụ sản phẩm. Đây là mức trần để cơ quan có thẩm quyền xem xét quyết định </w:t>
            </w:r>
            <w:r w:rsidRPr="00E06DE6">
              <w:rPr>
                <w:rFonts w:cs="Times New Roman"/>
                <w:color w:val="000000" w:themeColor="text1"/>
                <w:sz w:val="24"/>
                <w:szCs w:val="24"/>
              </w:rPr>
              <w:lastRenderedPageBreak/>
              <w:t xml:space="preserve">theo quy mô, hiệu quả của từng dự án, khả năng cân đối ngân sách và nguồn vốn Chương trình được giao hằng năm, không áp dụng bình quân đối với mọi dự án. </w:t>
            </w:r>
          </w:p>
          <w:p w14:paraId="684558D6" w14:textId="77777777" w:rsidR="00C44DA1" w:rsidRPr="00E06DE6" w:rsidRDefault="00C44DA1" w:rsidP="002036B4">
            <w:pPr>
              <w:spacing w:before="120" w:after="120"/>
              <w:jc w:val="both"/>
              <w:rPr>
                <w:rFonts w:cs="Times New Roman"/>
                <w:b/>
                <w:bCs/>
                <w:color w:val="000000" w:themeColor="text1"/>
                <w:sz w:val="24"/>
                <w:szCs w:val="24"/>
              </w:rPr>
            </w:pPr>
            <w:r w:rsidRPr="00E06DE6">
              <w:rPr>
                <w:rFonts w:cs="Times New Roman"/>
                <w:b/>
                <w:bCs/>
                <w:color w:val="000000" w:themeColor="text1"/>
                <w:sz w:val="24"/>
                <w:szCs w:val="24"/>
              </w:rPr>
              <w:t>2. Về định mức hỗ trợ đối với các đối tượng tham gia dự án</w:t>
            </w:r>
          </w:p>
          <w:p w14:paraId="476DEC5A" w14:textId="69F1F9BC"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Việc quy định mức hỗ trợ tối đa </w:t>
            </w:r>
            <w:r w:rsidRPr="00E06DE6">
              <w:rPr>
                <w:rFonts w:cs="Times New Roman"/>
                <w:b/>
                <w:bCs/>
                <w:color w:val="000000" w:themeColor="text1"/>
                <w:sz w:val="24"/>
                <w:szCs w:val="24"/>
              </w:rPr>
              <w:t>80 triệu đồng/hộ</w:t>
            </w:r>
            <w:r w:rsidRPr="00E06DE6">
              <w:rPr>
                <w:rFonts w:cs="Times New Roman"/>
                <w:color w:val="000000" w:themeColor="text1"/>
                <w:sz w:val="24"/>
                <w:szCs w:val="24"/>
              </w:rPr>
              <w:t xml:space="preserve"> đối với hộ nghèo, hộ cận nghèo, </w:t>
            </w:r>
            <w:r w:rsidR="005970C7" w:rsidRPr="00E06DE6">
              <w:rPr>
                <w:rFonts w:cs="Times New Roman"/>
                <w:b/>
                <w:color w:val="000000" w:themeColor="text1"/>
                <w:sz w:val="24"/>
                <w:szCs w:val="24"/>
              </w:rPr>
              <w:t>70 triệu đồng/</w:t>
            </w:r>
            <w:r w:rsidRPr="00E06DE6">
              <w:rPr>
                <w:rFonts w:cs="Times New Roman"/>
                <w:b/>
                <w:color w:val="000000" w:themeColor="text1"/>
                <w:sz w:val="24"/>
                <w:szCs w:val="24"/>
              </w:rPr>
              <w:t>hộ</w:t>
            </w:r>
            <w:r w:rsidRPr="00E06DE6">
              <w:rPr>
                <w:rFonts w:cs="Times New Roman"/>
                <w:color w:val="000000" w:themeColor="text1"/>
                <w:sz w:val="24"/>
                <w:szCs w:val="24"/>
              </w:rPr>
              <w:t xml:space="preserve"> mới thoát nghèo, hộ có thành viên là người có công với cách mạng và hộ dân tộc thiểu số; </w:t>
            </w:r>
            <w:r w:rsidRPr="00E06DE6">
              <w:rPr>
                <w:rFonts w:cs="Times New Roman"/>
                <w:b/>
                <w:bCs/>
                <w:color w:val="000000" w:themeColor="text1"/>
                <w:sz w:val="24"/>
                <w:szCs w:val="24"/>
              </w:rPr>
              <w:t>50 triệu đồng/hộ</w:t>
            </w:r>
            <w:r w:rsidRPr="00E06DE6">
              <w:rPr>
                <w:rFonts w:cs="Times New Roman"/>
                <w:color w:val="000000" w:themeColor="text1"/>
                <w:sz w:val="24"/>
                <w:szCs w:val="24"/>
              </w:rPr>
              <w:t xml:space="preserve"> đối với các đối tượng còn lại nhằm cụ thể hóa nguyên tắc ưu tiên các nhóm đối tượng khó khăn, bảo đảm phù hợp mục tiêu giảm nghèo bền vững và phát triển vùng đồng bào dân tộc thiểu số.</w:t>
            </w:r>
          </w:p>
          <w:p w14:paraId="5F1104AC" w14:textId="77777777"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Định mức hỗ trợ được xác định trên cơ sở nhu cầu đầu tư thực tế của các mô hình sản xuất, bảo đảm người dân có đủ điều kiện đầu tư giống, vật </w:t>
            </w:r>
            <w:r w:rsidRPr="00E06DE6">
              <w:rPr>
                <w:rFonts w:cs="Times New Roman"/>
                <w:color w:val="000000" w:themeColor="text1"/>
                <w:sz w:val="24"/>
                <w:szCs w:val="24"/>
              </w:rPr>
              <w:lastRenderedPageBreak/>
              <w:t>tư và thiết bị phục vụ sản xuất nhưng vẫn phù hợp với khả năng cân đối ngân sách địa phương.</w:t>
            </w:r>
          </w:p>
          <w:p w14:paraId="007CE493" w14:textId="25509F79"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Đối với chủ trì liên kết, việc dẫn chiếu thực hiện theo Nghị định số 98/2018/NĐ-CP nhằm bảo đảm thống nhất với chính sách khuyến khích liên kết sản xuất hiện hành, tránh chồng chéo trong quá trình áp dụng</w:t>
            </w:r>
          </w:p>
        </w:tc>
      </w:tr>
      <w:tr w:rsidR="000B4586" w:rsidRPr="00E06DE6" w14:paraId="6F1E176F" w14:textId="77777777" w:rsidTr="003A1E58">
        <w:tc>
          <w:tcPr>
            <w:tcW w:w="3085" w:type="dxa"/>
          </w:tcPr>
          <w:p w14:paraId="5482758F" w14:textId="74AAB852" w:rsidR="00C44DA1" w:rsidRPr="00E06DE6" w:rsidRDefault="00C44DA1" w:rsidP="002036B4">
            <w:pPr>
              <w:spacing w:before="120" w:after="120"/>
              <w:jc w:val="both"/>
              <w:rPr>
                <w:rFonts w:cs="Times New Roman"/>
                <w:b/>
                <w:color w:val="000000" w:themeColor="text1"/>
                <w:sz w:val="24"/>
                <w:szCs w:val="24"/>
              </w:rPr>
            </w:pPr>
            <w:r w:rsidRPr="00E06DE6">
              <w:rPr>
                <w:rFonts w:cs="Times New Roman"/>
                <w:b/>
                <w:color w:val="000000" w:themeColor="text1"/>
                <w:spacing w:val="-2"/>
                <w:sz w:val="24"/>
                <w:szCs w:val="24"/>
              </w:rPr>
              <w:lastRenderedPageBreak/>
              <w:t>Điểm b khoản 2 Điều 6</w:t>
            </w:r>
            <w:r w:rsidRPr="00E06DE6">
              <w:rPr>
                <w:rFonts w:cs="Times New Roman"/>
                <w:color w:val="000000" w:themeColor="text1"/>
                <w:spacing w:val="-2"/>
                <w:sz w:val="24"/>
                <w:szCs w:val="24"/>
              </w:rPr>
              <w:t xml:space="preserve"> </w:t>
            </w:r>
            <w:r w:rsidRPr="00E06DE6">
              <w:rPr>
                <w:rFonts w:cs="Times New Roman"/>
                <w:b/>
                <w:color w:val="000000" w:themeColor="text1"/>
                <w:sz w:val="24"/>
                <w:szCs w:val="24"/>
              </w:rPr>
              <w:t>Nghị quyết số 20/2022/NQ-</w:t>
            </w:r>
            <w:r w:rsidR="005970C7" w:rsidRPr="00E06DE6">
              <w:rPr>
                <w:rFonts w:cs="Times New Roman"/>
                <w:b/>
                <w:color w:val="000000" w:themeColor="text1"/>
                <w:sz w:val="24"/>
                <w:szCs w:val="24"/>
              </w:rPr>
              <w:t>HĐND ngày 28 tháng 10 năm 2022</w:t>
            </w:r>
          </w:p>
          <w:p w14:paraId="56AF35A5" w14:textId="2BE4D8AD" w:rsidR="00C44DA1" w:rsidRPr="00E06DE6" w:rsidRDefault="00C44DA1" w:rsidP="002036B4">
            <w:pPr>
              <w:spacing w:before="120" w:after="120"/>
              <w:jc w:val="both"/>
              <w:rPr>
                <w:rFonts w:cs="Times New Roman"/>
                <w:color w:val="000000" w:themeColor="text1"/>
                <w:spacing w:val="-2"/>
                <w:sz w:val="24"/>
                <w:szCs w:val="24"/>
              </w:rPr>
            </w:pPr>
            <w:r w:rsidRPr="00E06DE6">
              <w:rPr>
                <w:rFonts w:cs="Times New Roman"/>
                <w:color w:val="000000" w:themeColor="text1"/>
                <w:sz w:val="24"/>
                <w:szCs w:val="24"/>
                <w:lang w:val="vi-VN" w:eastAsia="vi-VN" w:bidi="vi-VN"/>
              </w:rPr>
              <w:t xml:space="preserve">Đối với hỗ trợ phát triển sản xuất cộng đồng: Hỗ trợ tối đa không quá 95% tổng kinh phí thực hiện một (01) dự án, phương án trên địa bàn đặc biệt khó khăn; không quá 80% tổng kinh phí thực hiện một (01) dự án, phương án trên địa bàn khó khăn; không quá 60% </w:t>
            </w:r>
            <w:r w:rsidRPr="00E06DE6">
              <w:rPr>
                <w:rFonts w:cs="Times New Roman"/>
                <w:color w:val="000000" w:themeColor="text1"/>
                <w:sz w:val="24"/>
                <w:szCs w:val="24"/>
                <w:lang w:val="vi-VN" w:eastAsia="vi-VN" w:bidi="vi-VN"/>
              </w:rPr>
              <w:lastRenderedPageBreak/>
              <w:t>tổng chi phí thực hiện một (01) dự án, phương án trên các địa bàn khác thuộc phạm vi đầu tư các chương trình mục tiêu quốc gia. Tổng mức hỗ trợ tối đa không quá 3.000 triệu đồng/01 dự án, phương án.</w:t>
            </w:r>
          </w:p>
        </w:tc>
        <w:tc>
          <w:tcPr>
            <w:tcW w:w="4253" w:type="dxa"/>
          </w:tcPr>
          <w:p w14:paraId="73F7BB85" w14:textId="77777777" w:rsidR="005970C7" w:rsidRPr="00E06DE6" w:rsidRDefault="00F05750" w:rsidP="002036B4">
            <w:pPr>
              <w:spacing w:before="120" w:after="120"/>
              <w:jc w:val="both"/>
              <w:rPr>
                <w:rFonts w:cs="Times New Roman"/>
                <w:b/>
                <w:bCs/>
                <w:color w:val="000000" w:themeColor="text1"/>
                <w:sz w:val="24"/>
                <w:szCs w:val="24"/>
              </w:rPr>
            </w:pPr>
            <w:r w:rsidRPr="00E06DE6">
              <w:rPr>
                <w:rFonts w:cs="Times New Roman"/>
                <w:b/>
                <w:color w:val="000000" w:themeColor="text1"/>
                <w:spacing w:val="-2"/>
                <w:sz w:val="24"/>
                <w:szCs w:val="24"/>
              </w:rPr>
              <w:lastRenderedPageBreak/>
              <w:t xml:space="preserve">Điều 6. </w:t>
            </w:r>
            <w:r w:rsidRPr="00E06DE6">
              <w:rPr>
                <w:rFonts w:cs="Times New Roman"/>
                <w:b/>
                <w:bCs/>
                <w:color w:val="000000" w:themeColor="text1"/>
                <w:sz w:val="24"/>
                <w:szCs w:val="24"/>
              </w:rPr>
              <w:t xml:space="preserve">Quy định ban hành kèm theo Nghị quyết số 09/2024/NQ-HĐND ngày 18 tháng 7 năm 2024 </w:t>
            </w:r>
          </w:p>
          <w:p w14:paraId="2B1331B9" w14:textId="039E88EE" w:rsidR="00F05750" w:rsidRPr="00E06DE6" w:rsidRDefault="00F05750"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 xml:space="preserve">Hỗ trợ tối đa không quá 95% tổng kinh phí thực hiện một (01) dự án trên địa bàn đặc biệt khó khăn; không quá 80% tổng kinh phí thực hiện một (01) dự án trên địa bàn khó khăn; không quá 60% tổng chi phí thực hiện một (01) dự án trên các địa bàn khác nhưng tối đa không quá 1.500 triệu đồng trên một (01) dự án, phương án sản xuất </w:t>
            </w:r>
            <w:r w:rsidRPr="00E06DE6">
              <w:rPr>
                <w:rFonts w:cs="Times New Roman"/>
                <w:color w:val="000000" w:themeColor="text1"/>
                <w:spacing w:val="-2"/>
                <w:sz w:val="24"/>
                <w:szCs w:val="24"/>
              </w:rPr>
              <w:lastRenderedPageBreak/>
              <w:t>thuộc phạm vi đầu tư các chương trình mục tiêu quốc gia.</w:t>
            </w:r>
          </w:p>
          <w:p w14:paraId="0FB71712" w14:textId="77777777" w:rsidR="00C44DA1" w:rsidRPr="00E06DE6" w:rsidRDefault="00C44DA1" w:rsidP="002036B4">
            <w:pPr>
              <w:spacing w:before="120" w:after="120"/>
              <w:jc w:val="both"/>
              <w:rPr>
                <w:rFonts w:cs="Times New Roman"/>
                <w:b/>
                <w:color w:val="000000" w:themeColor="text1"/>
                <w:spacing w:val="-2"/>
                <w:sz w:val="24"/>
                <w:szCs w:val="24"/>
              </w:rPr>
            </w:pPr>
          </w:p>
        </w:tc>
        <w:tc>
          <w:tcPr>
            <w:tcW w:w="3260" w:type="dxa"/>
          </w:tcPr>
          <w:p w14:paraId="6486A6C5" w14:textId="77777777" w:rsidR="00C361D9" w:rsidRPr="00E06DE6" w:rsidRDefault="00C361D9" w:rsidP="002036B4">
            <w:pPr>
              <w:spacing w:before="120" w:after="120"/>
              <w:jc w:val="both"/>
              <w:rPr>
                <w:rFonts w:cs="Times New Roman"/>
                <w:b/>
                <w:color w:val="000000" w:themeColor="text1"/>
                <w:spacing w:val="-2"/>
                <w:sz w:val="24"/>
                <w:szCs w:val="24"/>
              </w:rPr>
            </w:pPr>
            <w:r w:rsidRPr="00E06DE6">
              <w:rPr>
                <w:rFonts w:cs="Times New Roman"/>
                <w:b/>
                <w:color w:val="000000" w:themeColor="text1"/>
                <w:spacing w:val="-2"/>
                <w:sz w:val="24"/>
                <w:szCs w:val="24"/>
              </w:rPr>
              <w:lastRenderedPageBreak/>
              <w:t>Điều 6. Mức hỗ trợ cho 01 dự án, định mức hỗ trợ cho các đối tượng tham gia dự án phát triển sản xuất của cộng đồng</w:t>
            </w:r>
          </w:p>
          <w:p w14:paraId="1CB8B6B3" w14:textId="77777777" w:rsidR="00C361D9"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1. Mức hỗ trợ cho 01 dự án</w:t>
            </w:r>
          </w:p>
          <w:p w14:paraId="7545B06A" w14:textId="77777777" w:rsidR="00C361D9"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 xml:space="preserve">Hỗ trợ tối đa không quá 95% tổng chi phí thực hiện 01 dự án trên địa bàn xã khu vực III, xã An toàn khu, thôn đặc biệt khó khăn; không quá 80% tổng chi phí thực hiện 01 dự án trên địa bàn xã vùng II; không quá 70% </w:t>
            </w:r>
            <w:r w:rsidRPr="00E06DE6">
              <w:rPr>
                <w:rFonts w:cs="Times New Roman"/>
                <w:color w:val="000000" w:themeColor="text1"/>
                <w:spacing w:val="-2"/>
                <w:sz w:val="24"/>
                <w:szCs w:val="24"/>
              </w:rPr>
              <w:lastRenderedPageBreak/>
              <w:t>tổng chi phí thực hiện 01 dự án trên địa bàn xã vùng I nhưng tối đa không quá 02 tỷ đồng/01 dự án thuộc phạm vi đầu tư của Chương trình.</w:t>
            </w:r>
          </w:p>
          <w:p w14:paraId="0D8DC5FA" w14:textId="77777777" w:rsidR="00C361D9"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2. Định mức hỗ trợ các đối tượng tham gia dự án</w:t>
            </w:r>
          </w:p>
          <w:p w14:paraId="12F0B7DA" w14:textId="77777777" w:rsidR="00C361D9"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a) Hỗ trợ tối đa 80 triệu đồng/hộ đối với hộ nghèo, hộ cận nghèo.</w:t>
            </w:r>
          </w:p>
          <w:p w14:paraId="37C9EA3B" w14:textId="77777777" w:rsidR="00C361D9"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 xml:space="preserve">b) Hỗ trợ tối đa 70 triệu đồng/hộ đối với hộ mới thoát nghèo, hộ có thành viên là người có công với cách mạng, hộ dân tộc thiểu số. </w:t>
            </w:r>
          </w:p>
          <w:p w14:paraId="38A7C617" w14:textId="582BB093" w:rsidR="00C44DA1" w:rsidRPr="00E06DE6" w:rsidRDefault="00C361D9"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c) Hỗ trợ tối đa 50 triệu đồng/hộ đối với đối tượng không thuộc trường hợp quy định tại điểm a, b khoản này.</w:t>
            </w:r>
          </w:p>
        </w:tc>
        <w:tc>
          <w:tcPr>
            <w:tcW w:w="3685" w:type="dxa"/>
          </w:tcPr>
          <w:p w14:paraId="10AB0AEA" w14:textId="77777777" w:rsidR="00C44DA1" w:rsidRPr="00E06DE6" w:rsidRDefault="00C44DA1" w:rsidP="002036B4">
            <w:pPr>
              <w:spacing w:before="120" w:after="120"/>
              <w:jc w:val="both"/>
              <w:rPr>
                <w:rFonts w:cs="Times New Roman"/>
                <w:bCs/>
                <w:color w:val="000000" w:themeColor="text1"/>
                <w:sz w:val="24"/>
                <w:szCs w:val="24"/>
              </w:rPr>
            </w:pPr>
            <w:r w:rsidRPr="00E06DE6">
              <w:rPr>
                <w:rFonts w:cs="Times New Roman"/>
                <w:bCs/>
                <w:color w:val="000000" w:themeColor="text1"/>
                <w:sz w:val="24"/>
                <w:szCs w:val="24"/>
              </w:rPr>
              <w:lastRenderedPageBreak/>
              <w:t>1. Về mức hỗ trợ đối với 01 dự án phát triển sản xuất cộng đồng</w:t>
            </w:r>
          </w:p>
          <w:p w14:paraId="0CCE6DC1" w14:textId="10C224E3"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Việc quy định mức hỗ trợ tối đa </w:t>
            </w:r>
            <w:r w:rsidRPr="00E06DE6">
              <w:rPr>
                <w:rFonts w:cs="Times New Roman"/>
                <w:b/>
                <w:bCs/>
                <w:color w:val="000000" w:themeColor="text1"/>
                <w:sz w:val="24"/>
                <w:szCs w:val="24"/>
              </w:rPr>
              <w:t xml:space="preserve">95% đối với </w:t>
            </w:r>
            <w:r w:rsidR="005970C7" w:rsidRPr="00E06DE6">
              <w:rPr>
                <w:rFonts w:cs="Times New Roman"/>
                <w:b/>
                <w:color w:val="000000" w:themeColor="text1"/>
                <w:spacing w:val="-2"/>
                <w:sz w:val="24"/>
                <w:szCs w:val="24"/>
              </w:rPr>
              <w:t>xã khu vực III, xã An toàn khu, thôn đặc biệt khó khăn</w:t>
            </w:r>
            <w:r w:rsidRPr="00E06DE6">
              <w:rPr>
                <w:rFonts w:cs="Times New Roman"/>
                <w:b/>
                <w:bCs/>
                <w:color w:val="000000" w:themeColor="text1"/>
                <w:sz w:val="24"/>
                <w:szCs w:val="24"/>
              </w:rPr>
              <w:t>, 80% đối với vùng II và 70% đối với vùng I</w:t>
            </w:r>
            <w:r w:rsidRPr="00E06DE6">
              <w:rPr>
                <w:rFonts w:cs="Times New Roman"/>
                <w:color w:val="000000" w:themeColor="text1"/>
                <w:sz w:val="24"/>
                <w:szCs w:val="24"/>
              </w:rPr>
              <w:t xml:space="preserve">, đồng thời quy định </w:t>
            </w:r>
            <w:r w:rsidRPr="00E06DE6">
              <w:rPr>
                <w:rFonts w:cs="Times New Roman"/>
                <w:b/>
                <w:bCs/>
                <w:color w:val="000000" w:themeColor="text1"/>
                <w:sz w:val="24"/>
                <w:szCs w:val="24"/>
              </w:rPr>
              <w:t>mức hỗ trợ tối đa 02 tỷ đồng/01 dự án</w:t>
            </w:r>
            <w:r w:rsidRPr="00E06DE6">
              <w:rPr>
                <w:rFonts w:cs="Times New Roman"/>
                <w:color w:val="000000" w:themeColor="text1"/>
                <w:sz w:val="24"/>
                <w:szCs w:val="24"/>
              </w:rPr>
              <w:t>, được lựa chọn trên cơ sở:</w:t>
            </w:r>
          </w:p>
          <w:p w14:paraId="6655482C" w14:textId="77777777"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Dự án phát triển sản xuất cộng đồng chủ yếu do cộng đồng dân cư, nhóm hộ hoặc tổ hợp tác thực hiện nhằm </w:t>
            </w:r>
            <w:r w:rsidRPr="00E06DE6">
              <w:rPr>
                <w:rFonts w:cs="Times New Roman"/>
                <w:color w:val="000000" w:themeColor="text1"/>
                <w:sz w:val="24"/>
                <w:szCs w:val="24"/>
              </w:rPr>
              <w:lastRenderedPageBreak/>
              <w:t xml:space="preserve">tạo sinh kế, nâng cao thu nhập cho người dân; đối tượng tham gia chủ yếu là hộ nghèo, hộ cận nghèo, hộ mới thoát nghèo và đồng bào dân tộc thiểu số nên khả năng huy động vốn đối ứng còn hạn chế. </w:t>
            </w:r>
          </w:p>
          <w:p w14:paraId="70BEAFA0" w14:textId="77777777"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Việc nâng mức hỗ trợ tại vùng I từ </w:t>
            </w:r>
            <w:r w:rsidRPr="00E06DE6">
              <w:rPr>
                <w:rFonts w:cs="Times New Roman"/>
                <w:b/>
                <w:bCs/>
                <w:color w:val="000000" w:themeColor="text1"/>
                <w:sz w:val="24"/>
                <w:szCs w:val="24"/>
              </w:rPr>
              <w:t>60% lên 70%</w:t>
            </w:r>
            <w:r w:rsidRPr="00E06DE6">
              <w:rPr>
                <w:rFonts w:cs="Times New Roman"/>
                <w:color w:val="000000" w:themeColor="text1"/>
                <w:sz w:val="24"/>
                <w:szCs w:val="24"/>
              </w:rPr>
              <w:t xml:space="preserve"> nhằm bảo đảm tính khả thi của dự án trong bối cảnh chi phí đầu vào sản xuất tăng, đồng thời vẫn duy trì trách nhiệm đối ứng của người tham gia. </w:t>
            </w:r>
          </w:p>
          <w:p w14:paraId="5E647FB0" w14:textId="77777777"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Mức hỗ trợ được xác định theo mức độ khó khăn của từng địa bàn, bảo đảm ưu tiên nguồn lực cho vùng III và vùng II nhưng vẫn khuyến khích người dân, cộng đồng chủ động huy động các nguồn lực hợp pháp để phát triển sản xuất. </w:t>
            </w:r>
          </w:p>
          <w:p w14:paraId="508378CD" w14:textId="77777777"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Quy định mức hỗ trợ tối đa </w:t>
            </w:r>
            <w:r w:rsidRPr="00E06DE6">
              <w:rPr>
                <w:rFonts w:cs="Times New Roman"/>
                <w:b/>
                <w:bCs/>
                <w:color w:val="000000" w:themeColor="text1"/>
                <w:sz w:val="24"/>
                <w:szCs w:val="24"/>
              </w:rPr>
              <w:t>02 tỷ đồng/01 dự án</w:t>
            </w:r>
            <w:r w:rsidRPr="00E06DE6">
              <w:rPr>
                <w:rFonts w:cs="Times New Roman"/>
                <w:color w:val="000000" w:themeColor="text1"/>
                <w:sz w:val="24"/>
                <w:szCs w:val="24"/>
              </w:rPr>
              <w:t xml:space="preserve"> phù hợp với quy mô phổ biến của các dự án phát triển sản xuất cộng đồng, góp phần phân bổ </w:t>
            </w:r>
            <w:r w:rsidRPr="00E06DE6">
              <w:rPr>
                <w:rFonts w:cs="Times New Roman"/>
                <w:color w:val="000000" w:themeColor="text1"/>
                <w:sz w:val="24"/>
                <w:szCs w:val="24"/>
              </w:rPr>
              <w:lastRenderedPageBreak/>
              <w:t xml:space="preserve">nguồn lực hợp lý, bảo đảm nhiều cộng đồng dân cư được tiếp cận chính sách trong điều kiện nguồn vốn Chương trình còn hạn chế. </w:t>
            </w:r>
          </w:p>
          <w:p w14:paraId="5EBE1F98" w14:textId="77777777" w:rsidR="00C44DA1" w:rsidRPr="00E06DE6" w:rsidRDefault="00C44DA1" w:rsidP="002036B4">
            <w:pPr>
              <w:spacing w:before="120" w:after="120"/>
              <w:jc w:val="both"/>
              <w:rPr>
                <w:rFonts w:cs="Times New Roman"/>
                <w:bCs/>
                <w:color w:val="000000" w:themeColor="text1"/>
                <w:sz w:val="24"/>
                <w:szCs w:val="24"/>
              </w:rPr>
            </w:pPr>
            <w:r w:rsidRPr="00E06DE6">
              <w:rPr>
                <w:rFonts w:cs="Times New Roman"/>
                <w:bCs/>
                <w:color w:val="000000" w:themeColor="text1"/>
                <w:sz w:val="24"/>
                <w:szCs w:val="24"/>
              </w:rPr>
              <w:t>2. Về định mức hỗ trợ đối với các đối tượng tham gia dự án</w:t>
            </w:r>
          </w:p>
          <w:p w14:paraId="276880B3" w14:textId="796A8236"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Định mức hỗ trợ đối với các đối tượng tham gia dự án được quy định thống nhất với Điều </w:t>
            </w:r>
            <w:r w:rsidR="00F15BF0" w:rsidRPr="00E06DE6">
              <w:rPr>
                <w:rFonts w:cs="Times New Roman"/>
                <w:color w:val="000000" w:themeColor="text1"/>
                <w:sz w:val="24"/>
                <w:szCs w:val="24"/>
              </w:rPr>
              <w:t>5</w:t>
            </w:r>
            <w:r w:rsidRPr="00E06DE6">
              <w:rPr>
                <w:rFonts w:cs="Times New Roman"/>
                <w:color w:val="000000" w:themeColor="text1"/>
                <w:sz w:val="24"/>
                <w:szCs w:val="24"/>
              </w:rPr>
              <w:t xml:space="preserve"> nhằm bảo đảm đồng bộ trong thực hiện chính sách hỗ trợ phát triển sản xuất thuộc các Chương trình mục tiêu quốc gia.</w:t>
            </w:r>
          </w:p>
        </w:tc>
      </w:tr>
      <w:tr w:rsidR="000B4586" w:rsidRPr="00E06DE6" w14:paraId="1DF3E793" w14:textId="77777777" w:rsidTr="003A1E58">
        <w:tc>
          <w:tcPr>
            <w:tcW w:w="3085" w:type="dxa"/>
          </w:tcPr>
          <w:p w14:paraId="7CF2368A" w14:textId="5E45607F" w:rsidR="00C44DA1" w:rsidRPr="00E06DE6" w:rsidRDefault="00C44DA1" w:rsidP="002036B4">
            <w:pPr>
              <w:spacing w:before="120" w:after="120"/>
              <w:jc w:val="both"/>
              <w:rPr>
                <w:rFonts w:cs="Times New Roman"/>
                <w:color w:val="000000" w:themeColor="text1"/>
                <w:spacing w:val="-2"/>
                <w:sz w:val="24"/>
                <w:szCs w:val="24"/>
              </w:rPr>
            </w:pPr>
            <w:r w:rsidRPr="00E06DE6">
              <w:rPr>
                <w:rFonts w:cs="Times New Roman"/>
                <w:b/>
                <w:color w:val="000000" w:themeColor="text1"/>
                <w:spacing w:val="-2"/>
                <w:sz w:val="24"/>
                <w:szCs w:val="24"/>
              </w:rPr>
              <w:lastRenderedPageBreak/>
              <w:t>Điểm c khoản 2 Điều 6</w:t>
            </w:r>
            <w:r w:rsidRPr="00E06DE6">
              <w:rPr>
                <w:rFonts w:cs="Times New Roman"/>
                <w:color w:val="000000" w:themeColor="text1"/>
                <w:spacing w:val="-2"/>
                <w:sz w:val="24"/>
                <w:szCs w:val="24"/>
              </w:rPr>
              <w:t xml:space="preserve"> </w:t>
            </w:r>
            <w:r w:rsidRPr="00E06DE6">
              <w:rPr>
                <w:rFonts w:cs="Times New Roman"/>
                <w:b/>
                <w:color w:val="000000" w:themeColor="text1"/>
                <w:sz w:val="24"/>
                <w:szCs w:val="24"/>
              </w:rPr>
              <w:t xml:space="preserve">Nghị quyết số 20/2022/NQ-HĐND ngày 28 tháng 10 năm 2022 </w:t>
            </w:r>
          </w:p>
          <w:p w14:paraId="5A580DA0" w14:textId="6A5C95F8" w:rsidR="00C44DA1" w:rsidRPr="00E06DE6" w:rsidRDefault="00C44DA1" w:rsidP="002036B4">
            <w:pPr>
              <w:spacing w:before="120" w:after="120"/>
              <w:jc w:val="both"/>
              <w:rPr>
                <w:rFonts w:cs="Times New Roman"/>
                <w:color w:val="000000" w:themeColor="text1"/>
                <w:spacing w:val="-2"/>
                <w:sz w:val="24"/>
                <w:szCs w:val="24"/>
              </w:rPr>
            </w:pPr>
            <w:r w:rsidRPr="00E06DE6">
              <w:rPr>
                <w:rFonts w:cs="Times New Roman"/>
                <w:color w:val="000000" w:themeColor="text1"/>
                <w:spacing w:val="-2"/>
                <w:sz w:val="24"/>
                <w:szCs w:val="24"/>
              </w:rPr>
              <w:t xml:space="preserve">Đối với hỗ trợ phát triển sản xuất theo nhiệm vụ: Tổng mức hỗ trợ tối đa không quá 3.000 triệu đồng/01 dự án. Khuyến khích bên nhận đặt hàng, các hộ gia đình, cộng đồng tham </w:t>
            </w:r>
            <w:r w:rsidRPr="00E06DE6">
              <w:rPr>
                <w:rFonts w:cs="Times New Roman"/>
                <w:color w:val="000000" w:themeColor="text1"/>
                <w:spacing w:val="-2"/>
                <w:sz w:val="24"/>
                <w:szCs w:val="24"/>
              </w:rPr>
              <w:lastRenderedPageBreak/>
              <w:t>gia dự án có đóng góp đối ứng (bằng tiền, ngày công, hiện vật).</w:t>
            </w:r>
          </w:p>
          <w:p w14:paraId="02153A28" w14:textId="1474C185" w:rsidR="00C44DA1" w:rsidRPr="00E06DE6" w:rsidRDefault="00C44DA1" w:rsidP="002036B4">
            <w:pPr>
              <w:spacing w:before="120" w:after="120"/>
              <w:jc w:val="both"/>
              <w:rPr>
                <w:rFonts w:cs="Times New Roman"/>
                <w:color w:val="000000" w:themeColor="text1"/>
                <w:spacing w:val="-2"/>
                <w:sz w:val="24"/>
                <w:szCs w:val="24"/>
              </w:rPr>
            </w:pPr>
          </w:p>
        </w:tc>
        <w:tc>
          <w:tcPr>
            <w:tcW w:w="4253" w:type="dxa"/>
          </w:tcPr>
          <w:p w14:paraId="71882E14" w14:textId="3F7D84C8" w:rsidR="00F05750" w:rsidRPr="00E06DE6" w:rsidRDefault="00F05750" w:rsidP="002036B4">
            <w:pPr>
              <w:spacing w:before="120" w:after="120"/>
              <w:jc w:val="both"/>
              <w:rPr>
                <w:rFonts w:cs="Times New Roman"/>
                <w:b/>
                <w:color w:val="000000" w:themeColor="text1"/>
                <w:spacing w:val="-2"/>
                <w:sz w:val="24"/>
                <w:szCs w:val="24"/>
              </w:rPr>
            </w:pPr>
            <w:r w:rsidRPr="00E06DE6">
              <w:rPr>
                <w:rFonts w:cs="Times New Roman"/>
                <w:b/>
                <w:color w:val="000000" w:themeColor="text1"/>
                <w:spacing w:val="-2"/>
                <w:sz w:val="24"/>
                <w:szCs w:val="24"/>
              </w:rPr>
              <w:lastRenderedPageBreak/>
              <w:t xml:space="preserve">Tiết 2.1, tiểu mục 2, mục II, Phụ lục số 02 Quy định mức hỗ trợ nguồn vốn sự nghiệp thuộc Chương trình mục tiêu quốc gia xây dựng nông thôn mới trên địa bàn tỉnh đến năm 2025 ban hành kèm theo Nghị quyết số 12/2022/NQ-HĐND ngày 29 tháng 8 năm 2022 </w:t>
            </w:r>
          </w:p>
          <w:p w14:paraId="105CB64C" w14:textId="77777777" w:rsidR="00F05750" w:rsidRPr="00E06DE6" w:rsidRDefault="00F05750" w:rsidP="002036B4">
            <w:pPr>
              <w:spacing w:before="120" w:after="120"/>
              <w:jc w:val="both"/>
              <w:rPr>
                <w:rFonts w:cs="Times New Roman"/>
                <w:b/>
                <w:color w:val="000000" w:themeColor="text1"/>
                <w:spacing w:val="-2"/>
                <w:sz w:val="24"/>
                <w:szCs w:val="24"/>
              </w:rPr>
            </w:pPr>
            <w:r w:rsidRPr="00E06DE6">
              <w:rPr>
                <w:rFonts w:cs="Times New Roman"/>
                <w:color w:val="000000" w:themeColor="text1"/>
                <w:sz w:val="24"/>
                <w:szCs w:val="24"/>
              </w:rPr>
              <w:t xml:space="preserve">Chi hỗ trợ các dự án liên kết, kế hoạch liên kết chuỗi giá trị sản phẩm nông nghiệp: Mức hỗ trợ chi phí thực hiện một (1) dự </w:t>
            </w:r>
            <w:r w:rsidRPr="00E06DE6">
              <w:rPr>
                <w:rFonts w:cs="Times New Roman"/>
                <w:color w:val="000000" w:themeColor="text1"/>
                <w:sz w:val="24"/>
                <w:szCs w:val="24"/>
              </w:rPr>
              <w:lastRenderedPageBreak/>
              <w:t>án, kế hoạch liên kết trên địa bàn khó khăn. Ngân sách Nhà nước hỗ trợ tối thiểu 70%, trong đó: NSTW hỗ trợ tối đa 66,7%, NSĐP hỗ trợ tối thiểu 3,3%. Vận động, huy động nguồn lực khác tối đa 30%.</w:t>
            </w:r>
          </w:p>
          <w:p w14:paraId="4FCA2CFE" w14:textId="6139EBD1" w:rsidR="00F05750" w:rsidRPr="00E06DE6" w:rsidRDefault="00F05750" w:rsidP="002036B4">
            <w:pPr>
              <w:spacing w:before="120" w:after="120"/>
              <w:jc w:val="both"/>
              <w:rPr>
                <w:rFonts w:cs="Times New Roman"/>
                <w:b/>
                <w:color w:val="000000" w:themeColor="text1"/>
                <w:spacing w:val="-2"/>
                <w:sz w:val="24"/>
                <w:szCs w:val="24"/>
              </w:rPr>
            </w:pPr>
            <w:r w:rsidRPr="00E06DE6">
              <w:rPr>
                <w:rFonts w:cs="Times New Roman"/>
                <w:b/>
                <w:color w:val="000000" w:themeColor="text1"/>
                <w:spacing w:val="-2"/>
                <w:sz w:val="24"/>
                <w:szCs w:val="24"/>
              </w:rPr>
              <w:t xml:space="preserve">Tiết 2.2, tiểu mục 2, mục II, Phụ lục số 02 Quy định mức hỗ trợ nguồn vốn sự nghiệp thuộc Chương trình mục tiêu quốc gia xây dựng nông thôn mới trên địa bàn tỉnh đến năm 2025 ban hành kèm theo Nghị quyết số 12/2022/NQ-HĐND ngày 29 tháng 8 năm 2022 </w:t>
            </w:r>
          </w:p>
          <w:p w14:paraId="639CB299" w14:textId="1A2CECA2" w:rsidR="00C44DA1" w:rsidRPr="00E06DE6" w:rsidRDefault="00F05750" w:rsidP="002036B4">
            <w:pPr>
              <w:spacing w:before="120" w:after="120"/>
              <w:jc w:val="both"/>
              <w:rPr>
                <w:rFonts w:cs="Times New Roman"/>
                <w:b/>
                <w:color w:val="000000" w:themeColor="text1"/>
                <w:spacing w:val="-2"/>
                <w:sz w:val="24"/>
                <w:szCs w:val="24"/>
              </w:rPr>
            </w:pPr>
            <w:r w:rsidRPr="00E06DE6">
              <w:rPr>
                <w:rFonts w:cs="Times New Roman"/>
                <w:color w:val="000000" w:themeColor="text1"/>
                <w:sz w:val="24"/>
                <w:szCs w:val="24"/>
              </w:rPr>
              <w:t xml:space="preserve">Chi hỗ trợ các dự án liên kết, kế hoạch liên kết chuỗi giá trị sản phẩm nông nghiệp: Mức hỗ trợ chi phí thực hiện một </w:t>
            </w:r>
            <w:r w:rsidRPr="00E06DE6">
              <w:rPr>
                <w:rFonts w:cs="Times New Roman"/>
                <w:i/>
                <w:color w:val="000000" w:themeColor="text1"/>
                <w:sz w:val="24"/>
                <w:szCs w:val="24"/>
              </w:rPr>
              <w:t>(1)</w:t>
            </w:r>
            <w:r w:rsidRPr="00E06DE6">
              <w:rPr>
                <w:rFonts w:cs="Times New Roman"/>
                <w:color w:val="000000" w:themeColor="text1"/>
                <w:sz w:val="24"/>
                <w:szCs w:val="24"/>
              </w:rPr>
              <w:t xml:space="preserve"> dự án, kế hoạch liên kết trên địa bàn không phải khó khăn, đặc biệt khó khăn. Ngân sách Nhà nước hỗ trợ tối thiểu 50%, trong đó: NSTW hỗ trợ tối đa 47,6%, NSĐP hỗ trợ tối thiểu 2,4%. Vận động, huy động nguồn lực khác tối đa 50%.</w:t>
            </w:r>
          </w:p>
        </w:tc>
        <w:tc>
          <w:tcPr>
            <w:tcW w:w="3260" w:type="dxa"/>
          </w:tcPr>
          <w:p w14:paraId="132D7C5A" w14:textId="77777777" w:rsidR="00BF1846" w:rsidRPr="00E06DE6" w:rsidRDefault="00BF1846"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
                <w:color w:val="000000" w:themeColor="text1"/>
                <w:sz w:val="24"/>
                <w:szCs w:val="24"/>
                <w:lang w:val="vi-VN"/>
              </w:rPr>
            </w:pPr>
            <w:r w:rsidRPr="00E06DE6">
              <w:rPr>
                <w:rFonts w:cs="Times New Roman"/>
                <w:b/>
                <w:bCs/>
                <w:color w:val="000000" w:themeColor="text1"/>
                <w:sz w:val="24"/>
                <w:szCs w:val="24"/>
                <w:lang w:val="vi-VN"/>
              </w:rPr>
              <w:lastRenderedPageBreak/>
              <w:t xml:space="preserve">Điều </w:t>
            </w:r>
            <w:r w:rsidRPr="00E06DE6">
              <w:rPr>
                <w:rFonts w:cs="Times New Roman"/>
                <w:b/>
                <w:bCs/>
                <w:color w:val="000000" w:themeColor="text1"/>
                <w:sz w:val="24"/>
                <w:szCs w:val="24"/>
              </w:rPr>
              <w:t>7</w:t>
            </w:r>
            <w:r w:rsidRPr="00E06DE6">
              <w:rPr>
                <w:rFonts w:cs="Times New Roman"/>
                <w:b/>
                <w:bCs/>
                <w:color w:val="000000" w:themeColor="text1"/>
                <w:sz w:val="24"/>
                <w:szCs w:val="24"/>
                <w:lang w:val="vi-VN"/>
              </w:rPr>
              <w:t>. Mức h</w:t>
            </w:r>
            <w:r w:rsidRPr="00E06DE6">
              <w:rPr>
                <w:rFonts w:cs="Times New Roman"/>
                <w:b/>
                <w:color w:val="000000" w:themeColor="text1"/>
                <w:sz w:val="24"/>
                <w:szCs w:val="24"/>
                <w:lang w:val="vi-VN"/>
              </w:rPr>
              <w:t>ỗ trợ tối đa cho 01 dự án, định mức hỗ trợ cho từng đối tượng tham gia dự án</w:t>
            </w:r>
            <w:r w:rsidRPr="00E06DE6">
              <w:rPr>
                <w:rFonts w:cs="Times New Roman"/>
                <w:b/>
                <w:color w:val="000000" w:themeColor="text1"/>
                <w:sz w:val="24"/>
                <w:szCs w:val="24"/>
              </w:rPr>
              <w:t xml:space="preserve"> phát triển sản xuất</w:t>
            </w:r>
            <w:r w:rsidRPr="00E06DE6">
              <w:rPr>
                <w:rFonts w:cs="Times New Roman"/>
                <w:b/>
                <w:color w:val="000000" w:themeColor="text1"/>
                <w:sz w:val="24"/>
                <w:szCs w:val="24"/>
                <w:lang w:val="vi-VN"/>
              </w:rPr>
              <w:t xml:space="preserve"> theo nhiệm vụ</w:t>
            </w:r>
          </w:p>
          <w:p w14:paraId="53084E27" w14:textId="77777777" w:rsidR="00BF1846" w:rsidRPr="00E06DE6" w:rsidRDefault="00BF1846"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color w:val="000000" w:themeColor="text1"/>
                <w:sz w:val="24"/>
                <w:szCs w:val="24"/>
              </w:rPr>
            </w:pPr>
            <w:r w:rsidRPr="00E06DE6">
              <w:rPr>
                <w:rFonts w:cs="Times New Roman"/>
                <w:bCs/>
                <w:color w:val="000000" w:themeColor="text1"/>
                <w:sz w:val="24"/>
                <w:szCs w:val="24"/>
              </w:rPr>
              <w:t xml:space="preserve">1. Mức hỗ trợ cho 01 dự án: </w:t>
            </w:r>
            <w:r w:rsidRPr="00E06DE6">
              <w:rPr>
                <w:rFonts w:cs="Times New Roman"/>
                <w:color w:val="000000" w:themeColor="text1"/>
                <w:sz w:val="24"/>
                <w:szCs w:val="24"/>
              </w:rPr>
              <w:t>Hỗ trợ tối đa 03 tỷ đồng/01 dự án.</w:t>
            </w:r>
          </w:p>
          <w:p w14:paraId="00AB169F" w14:textId="77777777" w:rsidR="00BF1846" w:rsidRPr="00E06DE6" w:rsidRDefault="00BF1846"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Cs/>
                <w:color w:val="000000" w:themeColor="text1"/>
                <w:sz w:val="24"/>
                <w:szCs w:val="24"/>
                <w:lang w:val="vi-VN"/>
              </w:rPr>
            </w:pPr>
            <w:r w:rsidRPr="00E06DE6">
              <w:rPr>
                <w:rFonts w:cs="Times New Roman"/>
                <w:bCs/>
                <w:color w:val="000000" w:themeColor="text1"/>
                <w:sz w:val="24"/>
                <w:szCs w:val="24"/>
              </w:rPr>
              <w:t xml:space="preserve">2. </w:t>
            </w:r>
            <w:r w:rsidRPr="00E06DE6">
              <w:rPr>
                <w:rFonts w:cs="Times New Roman"/>
                <w:bCs/>
                <w:color w:val="000000" w:themeColor="text1"/>
                <w:sz w:val="24"/>
                <w:szCs w:val="24"/>
                <w:lang w:val="vi-VN"/>
              </w:rPr>
              <w:t>Định mức hỗ trợ các đối tượng tham gia dự án</w:t>
            </w:r>
          </w:p>
          <w:p w14:paraId="3E8F8D2E" w14:textId="77777777" w:rsidR="00BF1846" w:rsidRPr="00E06DE6" w:rsidRDefault="00BF1846"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color w:val="000000" w:themeColor="text1"/>
                <w:sz w:val="24"/>
                <w:szCs w:val="24"/>
              </w:rPr>
            </w:pPr>
            <w:r w:rsidRPr="00E06DE6">
              <w:rPr>
                <w:rFonts w:cs="Times New Roman"/>
                <w:color w:val="000000" w:themeColor="text1"/>
                <w:sz w:val="24"/>
                <w:szCs w:val="24"/>
              </w:rPr>
              <w:lastRenderedPageBreak/>
              <w:t>a) Hỗ trợ tối đa 80 triệu đồng/hộ đối với hộ nghèo, hộ cận nghèo</w:t>
            </w:r>
          </w:p>
          <w:p w14:paraId="2427F920" w14:textId="77777777" w:rsidR="00BF1846" w:rsidRPr="00E06DE6" w:rsidRDefault="00BF1846"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color w:val="000000" w:themeColor="text1"/>
                <w:sz w:val="24"/>
                <w:szCs w:val="24"/>
              </w:rPr>
            </w:pPr>
            <w:r w:rsidRPr="00E06DE6">
              <w:rPr>
                <w:rFonts w:cs="Times New Roman"/>
                <w:color w:val="000000" w:themeColor="text1"/>
                <w:sz w:val="24"/>
                <w:szCs w:val="24"/>
              </w:rPr>
              <w:t>b) Hỗ trợ tối đa 70 triệu đồng/</w:t>
            </w:r>
            <w:r w:rsidRPr="00E06DE6">
              <w:rPr>
                <w:rFonts w:eastAsia="Arial" w:cs="Times New Roman"/>
                <w:noProof/>
                <w:color w:val="000000" w:themeColor="text1"/>
                <w:spacing w:val="-2"/>
                <w:sz w:val="24"/>
                <w:szCs w:val="24"/>
              </w:rPr>
              <w:t xml:space="preserve">hộ đối với hộ mới thoát nghèo, hộ </w:t>
            </w:r>
            <w:r w:rsidRPr="00E06DE6">
              <w:rPr>
                <w:rFonts w:cs="Times New Roman"/>
                <w:bCs/>
                <w:color w:val="000000" w:themeColor="text1"/>
                <w:sz w:val="24"/>
                <w:szCs w:val="24"/>
              </w:rPr>
              <w:t xml:space="preserve">có thành viên là </w:t>
            </w:r>
            <w:r w:rsidRPr="00E06DE6">
              <w:rPr>
                <w:rFonts w:cs="Times New Roman"/>
                <w:bCs/>
                <w:color w:val="000000" w:themeColor="text1"/>
                <w:sz w:val="24"/>
                <w:szCs w:val="24"/>
                <w:lang w:val="vi-VN"/>
              </w:rPr>
              <w:t>người có công với cách mạng</w:t>
            </w:r>
            <w:r w:rsidRPr="00E06DE6">
              <w:rPr>
                <w:rFonts w:cs="Times New Roman"/>
                <w:bCs/>
                <w:color w:val="000000" w:themeColor="text1"/>
                <w:sz w:val="24"/>
                <w:szCs w:val="24"/>
              </w:rPr>
              <w:t>, hộ dân tộc thiểu số.</w:t>
            </w:r>
            <w:r w:rsidRPr="00E06DE6">
              <w:rPr>
                <w:rFonts w:cs="Times New Roman"/>
                <w:color w:val="000000" w:themeColor="text1"/>
                <w:sz w:val="24"/>
                <w:szCs w:val="24"/>
              </w:rPr>
              <w:t xml:space="preserve"> </w:t>
            </w:r>
          </w:p>
          <w:p w14:paraId="2C8D16A5" w14:textId="77777777" w:rsidR="00BF1846" w:rsidRPr="00E06DE6" w:rsidRDefault="00BF1846"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bCs/>
                <w:color w:val="000000" w:themeColor="text1"/>
                <w:sz w:val="24"/>
                <w:szCs w:val="24"/>
              </w:rPr>
            </w:pPr>
            <w:r w:rsidRPr="00E06DE6">
              <w:rPr>
                <w:rFonts w:cs="Times New Roman"/>
                <w:color w:val="000000" w:themeColor="text1"/>
                <w:sz w:val="24"/>
                <w:szCs w:val="24"/>
              </w:rPr>
              <w:t xml:space="preserve">c) </w:t>
            </w:r>
            <w:r w:rsidRPr="00E06DE6">
              <w:rPr>
                <w:rFonts w:cs="Times New Roman"/>
                <w:bCs/>
                <w:color w:val="000000" w:themeColor="text1"/>
                <w:sz w:val="24"/>
                <w:szCs w:val="24"/>
              </w:rPr>
              <w:t>Hỗ trợ tối đa 50 triệu đồng/hộ đ</w:t>
            </w:r>
            <w:r w:rsidRPr="00E06DE6">
              <w:rPr>
                <w:rFonts w:cs="Times New Roman"/>
                <w:bCs/>
                <w:color w:val="000000" w:themeColor="text1"/>
                <w:sz w:val="24"/>
                <w:szCs w:val="24"/>
                <w:lang w:val="vi-VN"/>
              </w:rPr>
              <w:t xml:space="preserve">ối </w:t>
            </w:r>
            <w:r w:rsidRPr="00E06DE6">
              <w:rPr>
                <w:rFonts w:cs="Times New Roman"/>
                <w:bCs/>
                <w:color w:val="000000" w:themeColor="text1"/>
                <w:sz w:val="24"/>
                <w:szCs w:val="24"/>
              </w:rPr>
              <w:t xml:space="preserve">với đối </w:t>
            </w:r>
            <w:r w:rsidRPr="00E06DE6">
              <w:rPr>
                <w:rFonts w:cs="Times New Roman"/>
                <w:bCs/>
                <w:color w:val="000000" w:themeColor="text1"/>
                <w:sz w:val="24"/>
                <w:szCs w:val="24"/>
                <w:lang w:val="vi-VN"/>
              </w:rPr>
              <w:t>tượng không thuộc trường hợp quy định tại điểm a</w:t>
            </w:r>
            <w:r w:rsidRPr="00E06DE6">
              <w:rPr>
                <w:rFonts w:cs="Times New Roman"/>
                <w:bCs/>
                <w:color w:val="000000" w:themeColor="text1"/>
                <w:sz w:val="24"/>
                <w:szCs w:val="24"/>
              </w:rPr>
              <w:t>, b</w:t>
            </w:r>
            <w:r w:rsidRPr="00E06DE6">
              <w:rPr>
                <w:rFonts w:cs="Times New Roman"/>
                <w:bCs/>
                <w:color w:val="000000" w:themeColor="text1"/>
                <w:sz w:val="24"/>
                <w:szCs w:val="24"/>
                <w:lang w:val="vi-VN"/>
              </w:rPr>
              <w:t xml:space="preserve"> khoản này</w:t>
            </w:r>
            <w:r w:rsidRPr="00E06DE6">
              <w:rPr>
                <w:rFonts w:cs="Times New Roman"/>
                <w:bCs/>
                <w:color w:val="000000" w:themeColor="text1"/>
                <w:sz w:val="24"/>
                <w:szCs w:val="24"/>
              </w:rPr>
              <w:t>.</w:t>
            </w:r>
          </w:p>
          <w:p w14:paraId="3BAA7F80" w14:textId="77777777" w:rsidR="00BF1846" w:rsidRPr="00E06DE6" w:rsidRDefault="00BF1846" w:rsidP="002036B4">
            <w:pPr>
              <w:pBdr>
                <w:top w:val="dotted" w:sz="4" w:space="0" w:color="FFFFFF"/>
                <w:left w:val="dotted" w:sz="4" w:space="0" w:color="FFFFFF"/>
                <w:bottom w:val="dotted" w:sz="4" w:space="10" w:color="FFFFFF"/>
                <w:right w:val="dotted" w:sz="4" w:space="0" w:color="FFFFFF"/>
              </w:pBdr>
              <w:spacing w:before="120" w:after="120"/>
              <w:jc w:val="both"/>
              <w:rPr>
                <w:rFonts w:cs="Times New Roman"/>
                <w:color w:val="000000" w:themeColor="text1"/>
                <w:sz w:val="24"/>
                <w:szCs w:val="24"/>
              </w:rPr>
            </w:pPr>
            <w:r w:rsidRPr="00E06DE6">
              <w:rPr>
                <w:rFonts w:cs="Times New Roman"/>
                <w:color w:val="000000" w:themeColor="text1"/>
                <w:sz w:val="24"/>
                <w:szCs w:val="24"/>
              </w:rPr>
              <w:t>d) Hỗ trợ trực tiếp cho các hoạt động sản xuất hoặc cung ứng dịch vụ cho người dân đảm bảo tối thiểu 70% kinh phí thực hiện dự án.</w:t>
            </w:r>
          </w:p>
          <w:p w14:paraId="4C562E54" w14:textId="6ACB4546" w:rsidR="00C44DA1" w:rsidRPr="00E06DE6" w:rsidRDefault="00C44DA1" w:rsidP="002036B4">
            <w:pPr>
              <w:spacing w:before="120" w:after="120"/>
              <w:jc w:val="both"/>
              <w:rPr>
                <w:rFonts w:cs="Times New Roman"/>
                <w:color w:val="000000" w:themeColor="text1"/>
                <w:spacing w:val="-2"/>
                <w:sz w:val="24"/>
                <w:szCs w:val="24"/>
              </w:rPr>
            </w:pPr>
          </w:p>
        </w:tc>
        <w:tc>
          <w:tcPr>
            <w:tcW w:w="3685" w:type="dxa"/>
          </w:tcPr>
          <w:p w14:paraId="2A398D66" w14:textId="77777777"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lastRenderedPageBreak/>
              <w:t xml:space="preserve">Việc quy định </w:t>
            </w:r>
            <w:r w:rsidRPr="00E06DE6">
              <w:rPr>
                <w:rFonts w:cs="Times New Roman"/>
                <w:b/>
                <w:bCs/>
                <w:color w:val="000000" w:themeColor="text1"/>
                <w:sz w:val="24"/>
                <w:szCs w:val="24"/>
              </w:rPr>
              <w:t>mức hỗ trợ tối đa 03 tỷ đồng/01 dự án</w:t>
            </w:r>
            <w:r w:rsidRPr="00E06DE6">
              <w:rPr>
                <w:rFonts w:cs="Times New Roman"/>
                <w:color w:val="000000" w:themeColor="text1"/>
                <w:sz w:val="24"/>
                <w:szCs w:val="24"/>
              </w:rPr>
              <w:t xml:space="preserve"> được kế thừa từ cơ chế thực hiện giai đoạn 2021-2025, phù hợp với tính chất của dự án phát triển sản xuất theo nhiệm vụ. Đây là loại hình dự án chủ yếu phục vụ nghiên cứu, thử nghiệm, chuyển giao tiến bộ kỹ thuật, xây dựng mô hình và thực hiện các nhiệm vụ chuyên môn của Chương trình, không phải dự án hỗ trợ trực tiếp </w:t>
            </w:r>
            <w:r w:rsidRPr="00E06DE6">
              <w:rPr>
                <w:rFonts w:cs="Times New Roman"/>
                <w:color w:val="000000" w:themeColor="text1"/>
                <w:sz w:val="24"/>
                <w:szCs w:val="24"/>
              </w:rPr>
              <w:lastRenderedPageBreak/>
              <w:t>trên diện rộng như dự án liên kết theo chuỗi giá trị hoặc dự án phát triển sản xuất cộng đồng.</w:t>
            </w:r>
          </w:p>
          <w:p w14:paraId="7CF25D8A" w14:textId="3D75AA19"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Định mức hỗ trợ </w:t>
            </w:r>
            <w:r w:rsidRPr="00E06DE6">
              <w:rPr>
                <w:rFonts w:cs="Times New Roman"/>
                <w:b/>
                <w:bCs/>
                <w:color w:val="000000" w:themeColor="text1"/>
                <w:sz w:val="24"/>
                <w:szCs w:val="24"/>
              </w:rPr>
              <w:t>80 triệu đồng/hộ</w:t>
            </w:r>
            <w:r w:rsidRPr="00E06DE6">
              <w:rPr>
                <w:rFonts w:cs="Times New Roman"/>
                <w:color w:val="000000" w:themeColor="text1"/>
                <w:sz w:val="24"/>
                <w:szCs w:val="24"/>
              </w:rPr>
              <w:t xml:space="preserve"> đối với nhóm đối tượng ưu tiên</w:t>
            </w:r>
            <w:r w:rsidR="00F15BF0" w:rsidRPr="00E06DE6">
              <w:rPr>
                <w:rFonts w:cs="Times New Roman"/>
                <w:color w:val="000000" w:themeColor="text1"/>
                <w:sz w:val="24"/>
                <w:szCs w:val="24"/>
              </w:rPr>
              <w:t xml:space="preserve"> là  hộ nghèo, hộ cận nghèo, </w:t>
            </w:r>
            <w:r w:rsidR="00F15BF0" w:rsidRPr="00E06DE6">
              <w:rPr>
                <w:rFonts w:cs="Times New Roman"/>
                <w:b/>
                <w:color w:val="000000" w:themeColor="text1"/>
                <w:sz w:val="24"/>
                <w:szCs w:val="24"/>
              </w:rPr>
              <w:t>70 triệu đồng/</w:t>
            </w:r>
            <w:r w:rsidR="00F15BF0" w:rsidRPr="00E06DE6">
              <w:rPr>
                <w:rFonts w:eastAsia="Arial" w:cs="Times New Roman"/>
                <w:b/>
                <w:noProof/>
                <w:color w:val="000000" w:themeColor="text1"/>
                <w:spacing w:val="-2"/>
                <w:sz w:val="24"/>
                <w:szCs w:val="24"/>
              </w:rPr>
              <w:t>hộ</w:t>
            </w:r>
            <w:r w:rsidR="00F15BF0" w:rsidRPr="00E06DE6">
              <w:rPr>
                <w:rFonts w:eastAsia="Arial" w:cs="Times New Roman"/>
                <w:noProof/>
                <w:color w:val="000000" w:themeColor="text1"/>
                <w:spacing w:val="-2"/>
                <w:sz w:val="24"/>
                <w:szCs w:val="24"/>
              </w:rPr>
              <w:t xml:space="preserve"> đối với hộ mới thoát nghèo, hộ </w:t>
            </w:r>
            <w:r w:rsidR="00F15BF0" w:rsidRPr="00E06DE6">
              <w:rPr>
                <w:rFonts w:cs="Times New Roman"/>
                <w:bCs/>
                <w:color w:val="000000" w:themeColor="text1"/>
                <w:sz w:val="24"/>
                <w:szCs w:val="24"/>
              </w:rPr>
              <w:t xml:space="preserve">có thành viên là </w:t>
            </w:r>
            <w:r w:rsidR="00F15BF0" w:rsidRPr="00E06DE6">
              <w:rPr>
                <w:rFonts w:cs="Times New Roman"/>
                <w:bCs/>
                <w:color w:val="000000" w:themeColor="text1"/>
                <w:sz w:val="24"/>
                <w:szCs w:val="24"/>
                <w:lang w:val="vi-VN"/>
              </w:rPr>
              <w:t>người có công với cách mạng</w:t>
            </w:r>
            <w:r w:rsidR="00F15BF0" w:rsidRPr="00E06DE6">
              <w:rPr>
                <w:rFonts w:cs="Times New Roman"/>
                <w:bCs/>
                <w:color w:val="000000" w:themeColor="text1"/>
                <w:sz w:val="24"/>
                <w:szCs w:val="24"/>
              </w:rPr>
              <w:t xml:space="preserve">, hộ dân tộc thiểu số </w:t>
            </w:r>
            <w:r w:rsidRPr="00E06DE6">
              <w:rPr>
                <w:rFonts w:cs="Times New Roman"/>
                <w:color w:val="000000" w:themeColor="text1"/>
                <w:sz w:val="24"/>
                <w:szCs w:val="24"/>
              </w:rPr>
              <w:t xml:space="preserve">và </w:t>
            </w:r>
            <w:r w:rsidRPr="00E06DE6">
              <w:rPr>
                <w:rFonts w:cs="Times New Roman"/>
                <w:b/>
                <w:bCs/>
                <w:color w:val="000000" w:themeColor="text1"/>
                <w:sz w:val="24"/>
                <w:szCs w:val="24"/>
              </w:rPr>
              <w:t>50 triệu đồng/hộ</w:t>
            </w:r>
            <w:r w:rsidRPr="00E06DE6">
              <w:rPr>
                <w:rFonts w:cs="Times New Roman"/>
                <w:color w:val="000000" w:themeColor="text1"/>
                <w:sz w:val="24"/>
                <w:szCs w:val="24"/>
              </w:rPr>
              <w:t xml:space="preserve"> đối với các đối tượng còn lại được quy định thống nhất với Điều </w:t>
            </w:r>
            <w:r w:rsidR="00F15BF0" w:rsidRPr="00E06DE6">
              <w:rPr>
                <w:rFonts w:cs="Times New Roman"/>
                <w:color w:val="000000" w:themeColor="text1"/>
                <w:sz w:val="24"/>
                <w:szCs w:val="24"/>
              </w:rPr>
              <w:t>5</w:t>
            </w:r>
            <w:r w:rsidRPr="00E06DE6">
              <w:rPr>
                <w:rFonts w:cs="Times New Roman"/>
                <w:color w:val="000000" w:themeColor="text1"/>
                <w:sz w:val="24"/>
                <w:szCs w:val="24"/>
              </w:rPr>
              <w:t xml:space="preserve"> và Điều</w:t>
            </w:r>
            <w:r w:rsidR="00F15BF0" w:rsidRPr="00E06DE6">
              <w:rPr>
                <w:rFonts w:cs="Times New Roman"/>
                <w:color w:val="000000" w:themeColor="text1"/>
                <w:sz w:val="24"/>
                <w:szCs w:val="24"/>
              </w:rPr>
              <w:t xml:space="preserve"> 6</w:t>
            </w:r>
            <w:r w:rsidRPr="00E06DE6">
              <w:rPr>
                <w:rFonts w:cs="Times New Roman"/>
                <w:color w:val="000000" w:themeColor="text1"/>
                <w:sz w:val="24"/>
                <w:szCs w:val="24"/>
              </w:rPr>
              <w:t xml:space="preserve"> nhằm bảo đảm đồng bộ trong thực hiện chính sách, tạo thuận lợi cho công tác quản lý, thanh tra, kiểm tra và tránh phát sinh chênh lệch giữa các loại hình dự án.</w:t>
            </w:r>
          </w:p>
          <w:p w14:paraId="213C3617" w14:textId="6608E124" w:rsidR="00C44DA1" w:rsidRPr="00E06DE6" w:rsidRDefault="00C44DA1" w:rsidP="002036B4">
            <w:pPr>
              <w:spacing w:before="120" w:after="120"/>
              <w:jc w:val="both"/>
              <w:rPr>
                <w:rFonts w:cs="Times New Roman"/>
                <w:color w:val="000000" w:themeColor="text1"/>
                <w:sz w:val="24"/>
                <w:szCs w:val="24"/>
              </w:rPr>
            </w:pPr>
            <w:r w:rsidRPr="00E06DE6">
              <w:rPr>
                <w:rFonts w:cs="Times New Roman"/>
                <w:color w:val="000000" w:themeColor="text1"/>
                <w:sz w:val="24"/>
                <w:szCs w:val="24"/>
              </w:rPr>
              <w:t xml:space="preserve">Việc quy định </w:t>
            </w:r>
            <w:r w:rsidRPr="00E06DE6">
              <w:rPr>
                <w:rFonts w:cs="Times New Roman"/>
                <w:b/>
                <w:bCs/>
                <w:color w:val="000000" w:themeColor="text1"/>
                <w:sz w:val="24"/>
                <w:szCs w:val="24"/>
              </w:rPr>
              <w:t>kinh phí hỗ trợ trực tiếp cho các hoạt động sản xuất hoặc cung ứng dịch vụ cho người dân chiếm tối thiểu 70% tổng kinh phí dự án</w:t>
            </w:r>
            <w:r w:rsidRPr="00E06DE6">
              <w:rPr>
                <w:rFonts w:cs="Times New Roman"/>
                <w:color w:val="000000" w:themeColor="text1"/>
                <w:sz w:val="24"/>
                <w:szCs w:val="24"/>
              </w:rPr>
              <w:t xml:space="preserve"> nhằm bảo đảm phần lớn nguồn lực ngân sách nhà nước được sử dụng trực tiếp cho các hoạt động </w:t>
            </w:r>
            <w:r w:rsidRPr="00E06DE6">
              <w:rPr>
                <w:rFonts w:cs="Times New Roman"/>
                <w:color w:val="000000" w:themeColor="text1"/>
                <w:sz w:val="24"/>
                <w:szCs w:val="24"/>
              </w:rPr>
              <w:lastRenderedPageBreak/>
              <w:t>tạo ra sản phẩm, chuyển giao kỹ thuật và nâng cao hiệu quả sản xuất; đồng thời hạn chế tỷ trọng chi phí quản lý, tư vấn và các khoản chi gián tiếp, qua đó nâng cao hiệu quả sử dụng vốn của Chương trình.</w:t>
            </w:r>
          </w:p>
        </w:tc>
      </w:tr>
    </w:tbl>
    <w:p w14:paraId="11C1E2A8" w14:textId="77777777" w:rsidR="008178DA" w:rsidRPr="00E06DE6" w:rsidRDefault="008178DA" w:rsidP="0031563C">
      <w:pPr>
        <w:jc w:val="center"/>
        <w:rPr>
          <w:rFonts w:cs="Times New Roman"/>
          <w:i/>
          <w:color w:val="000000" w:themeColor="text1"/>
          <w:sz w:val="24"/>
          <w:szCs w:val="24"/>
        </w:rPr>
      </w:pPr>
    </w:p>
    <w:sectPr w:rsidR="008178DA" w:rsidRPr="00E06DE6" w:rsidSect="006B64DD">
      <w:headerReference w:type="default" r:id="rId8"/>
      <w:pgSz w:w="16840" w:h="11907"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38345" w14:textId="77777777" w:rsidR="00AC371F" w:rsidRDefault="00AC371F" w:rsidP="00E96DF7">
      <w:r>
        <w:separator/>
      </w:r>
    </w:p>
  </w:endnote>
  <w:endnote w:type="continuationSeparator" w:id="0">
    <w:p w14:paraId="0115D9B7" w14:textId="77777777" w:rsidR="00AC371F" w:rsidRDefault="00AC371F" w:rsidP="00E9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A4E58" w14:textId="77777777" w:rsidR="00AC371F" w:rsidRDefault="00AC371F" w:rsidP="00E96DF7">
      <w:r>
        <w:separator/>
      </w:r>
    </w:p>
  </w:footnote>
  <w:footnote w:type="continuationSeparator" w:id="0">
    <w:p w14:paraId="2F200F45" w14:textId="77777777" w:rsidR="00AC371F" w:rsidRDefault="00AC371F" w:rsidP="00E96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143294"/>
      <w:docPartObj>
        <w:docPartGallery w:val="Page Numbers (Top of Page)"/>
        <w:docPartUnique/>
      </w:docPartObj>
    </w:sdtPr>
    <w:sdtEndPr>
      <w:rPr>
        <w:noProof/>
      </w:rPr>
    </w:sdtEndPr>
    <w:sdtContent>
      <w:p w14:paraId="59660445" w14:textId="66A490A8" w:rsidR="000563C2" w:rsidRDefault="000563C2">
        <w:pPr>
          <w:pStyle w:val="Header"/>
          <w:jc w:val="center"/>
        </w:pPr>
        <w:r>
          <w:fldChar w:fldCharType="begin"/>
        </w:r>
        <w:r>
          <w:instrText xml:space="preserve"> PAGE   \* MERGEFORMAT </w:instrText>
        </w:r>
        <w:r>
          <w:fldChar w:fldCharType="separate"/>
        </w:r>
        <w:r w:rsidR="009040A3">
          <w:rPr>
            <w:noProof/>
          </w:rPr>
          <w:t>18</w:t>
        </w:r>
        <w:r>
          <w:rPr>
            <w:noProof/>
          </w:rPr>
          <w:fldChar w:fldCharType="end"/>
        </w:r>
      </w:p>
    </w:sdtContent>
  </w:sdt>
  <w:p w14:paraId="39BEAF9F" w14:textId="77777777" w:rsidR="000563C2" w:rsidRDefault="000563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88E"/>
    <w:multiLevelType w:val="multilevel"/>
    <w:tmpl w:val="C19E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A621C"/>
    <w:multiLevelType w:val="multilevel"/>
    <w:tmpl w:val="41C4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C7441"/>
    <w:multiLevelType w:val="hybridMultilevel"/>
    <w:tmpl w:val="8370E9EE"/>
    <w:lvl w:ilvl="0" w:tplc="3FB0CE6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5364"/>
    <w:multiLevelType w:val="hybridMultilevel"/>
    <w:tmpl w:val="3ED02E8C"/>
    <w:lvl w:ilvl="0" w:tplc="35FC82D2">
      <w:start w:val="1"/>
      <w:numFmt w:val="decimal"/>
      <w:lvlText w:val="%1."/>
      <w:lvlJc w:val="left"/>
      <w:pPr>
        <w:ind w:left="678" w:hanging="360"/>
      </w:pPr>
      <w:rPr>
        <w:rFonts w:hint="default"/>
        <w:b/>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4" w15:restartNumberingAfterBreak="0">
    <w:nsid w:val="26C51F15"/>
    <w:multiLevelType w:val="multilevel"/>
    <w:tmpl w:val="58787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417B3B"/>
    <w:multiLevelType w:val="multilevel"/>
    <w:tmpl w:val="CC544C4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0901C6"/>
    <w:multiLevelType w:val="hybridMultilevel"/>
    <w:tmpl w:val="3E2212D0"/>
    <w:lvl w:ilvl="0" w:tplc="82B83854">
      <w:start w:val="8"/>
      <w:numFmt w:val="bullet"/>
      <w:lvlText w:val="-"/>
      <w:lvlJc w:val="left"/>
      <w:pPr>
        <w:ind w:left="720" w:hanging="360"/>
      </w:pPr>
      <w:rPr>
        <w:rFonts w:ascii="Times New Roman" w:eastAsia="Times New Roman" w:hAnsi="Times New Roman" w:cs="Times New Roman"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B1A95"/>
    <w:multiLevelType w:val="multilevel"/>
    <w:tmpl w:val="023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E14237"/>
    <w:multiLevelType w:val="multilevel"/>
    <w:tmpl w:val="D2B2B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8274A9"/>
    <w:multiLevelType w:val="multilevel"/>
    <w:tmpl w:val="AA58A0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285586"/>
    <w:multiLevelType w:val="multilevel"/>
    <w:tmpl w:val="7208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C4C97"/>
    <w:multiLevelType w:val="multilevel"/>
    <w:tmpl w:val="F2147D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D738FC"/>
    <w:multiLevelType w:val="hybridMultilevel"/>
    <w:tmpl w:val="9170E83C"/>
    <w:lvl w:ilvl="0" w:tplc="0104709C">
      <w:start w:val="1"/>
      <w:numFmt w:val="bullet"/>
      <w:lvlText w:val="-"/>
      <w:lvlJc w:val="left"/>
      <w:pPr>
        <w:ind w:left="1038" w:hanging="360"/>
      </w:pPr>
      <w:rPr>
        <w:rFonts w:ascii="Times New Roman" w:eastAsiaTheme="minorHAnsi" w:hAnsi="Times New Roman" w:cs="Times New Roman"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3" w15:restartNumberingAfterBreak="0">
    <w:nsid w:val="4D5E63F1"/>
    <w:multiLevelType w:val="hybridMultilevel"/>
    <w:tmpl w:val="874AC694"/>
    <w:lvl w:ilvl="0" w:tplc="6F7E8DAC">
      <w:start w:val="1"/>
      <w:numFmt w:val="decimal"/>
      <w:lvlText w:val="%1."/>
      <w:lvlJc w:val="left"/>
      <w:pPr>
        <w:ind w:left="720" w:hanging="360"/>
      </w:pPr>
      <w:rPr>
        <w:rFonts w:hint="default"/>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55835907"/>
    <w:multiLevelType w:val="multilevel"/>
    <w:tmpl w:val="686C7E2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232744"/>
    <w:multiLevelType w:val="multilevel"/>
    <w:tmpl w:val="49AA7A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685126"/>
    <w:multiLevelType w:val="multilevel"/>
    <w:tmpl w:val="C3C4AD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F762D24"/>
    <w:multiLevelType w:val="hybridMultilevel"/>
    <w:tmpl w:val="824E61F8"/>
    <w:lvl w:ilvl="0" w:tplc="3876823A">
      <w:start w:val="1"/>
      <w:numFmt w:val="decimal"/>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num w:numId="1" w16cid:durableId="288241208">
    <w:abstractNumId w:val="3"/>
  </w:num>
  <w:num w:numId="2" w16cid:durableId="2060132356">
    <w:abstractNumId w:val="17"/>
  </w:num>
  <w:num w:numId="3" w16cid:durableId="21440508">
    <w:abstractNumId w:val="12"/>
  </w:num>
  <w:num w:numId="4" w16cid:durableId="338656956">
    <w:abstractNumId w:val="2"/>
  </w:num>
  <w:num w:numId="5" w16cid:durableId="219365999">
    <w:abstractNumId w:val="6"/>
  </w:num>
  <w:num w:numId="6" w16cid:durableId="740298477">
    <w:abstractNumId w:val="13"/>
  </w:num>
  <w:num w:numId="7" w16cid:durableId="1221942850">
    <w:abstractNumId w:val="15"/>
  </w:num>
  <w:num w:numId="8" w16cid:durableId="1650397519">
    <w:abstractNumId w:val="10"/>
  </w:num>
  <w:num w:numId="9" w16cid:durableId="701127630">
    <w:abstractNumId w:val="0"/>
  </w:num>
  <w:num w:numId="10" w16cid:durableId="998582421">
    <w:abstractNumId w:val="1"/>
  </w:num>
  <w:num w:numId="11" w16cid:durableId="244270408">
    <w:abstractNumId w:val="7"/>
  </w:num>
  <w:num w:numId="12" w16cid:durableId="3871406">
    <w:abstractNumId w:val="4"/>
  </w:num>
  <w:num w:numId="13" w16cid:durableId="1228566443">
    <w:abstractNumId w:val="8"/>
  </w:num>
  <w:num w:numId="14" w16cid:durableId="1012024128">
    <w:abstractNumId w:val="9"/>
  </w:num>
  <w:num w:numId="15" w16cid:durableId="647975021">
    <w:abstractNumId w:val="14"/>
  </w:num>
  <w:num w:numId="16" w16cid:durableId="1335953438">
    <w:abstractNumId w:val="16"/>
  </w:num>
  <w:num w:numId="17" w16cid:durableId="28143194">
    <w:abstractNumId w:val="11"/>
  </w:num>
  <w:num w:numId="18" w16cid:durableId="389614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3C"/>
    <w:rsid w:val="0000016A"/>
    <w:rsid w:val="00010728"/>
    <w:rsid w:val="00011899"/>
    <w:rsid w:val="000118CB"/>
    <w:rsid w:val="000129C9"/>
    <w:rsid w:val="00020F2D"/>
    <w:rsid w:val="000262AC"/>
    <w:rsid w:val="00027189"/>
    <w:rsid w:val="00044953"/>
    <w:rsid w:val="000522B6"/>
    <w:rsid w:val="00052EDA"/>
    <w:rsid w:val="00052F7C"/>
    <w:rsid w:val="0005300D"/>
    <w:rsid w:val="000563C2"/>
    <w:rsid w:val="00057F1B"/>
    <w:rsid w:val="000905BB"/>
    <w:rsid w:val="00096163"/>
    <w:rsid w:val="000A0C1B"/>
    <w:rsid w:val="000B4586"/>
    <w:rsid w:val="000C0A3E"/>
    <w:rsid w:val="000C39A1"/>
    <w:rsid w:val="000C41B6"/>
    <w:rsid w:val="000E3D80"/>
    <w:rsid w:val="000E6F85"/>
    <w:rsid w:val="000F2B4C"/>
    <w:rsid w:val="000F3216"/>
    <w:rsid w:val="000F4A68"/>
    <w:rsid w:val="000F74F0"/>
    <w:rsid w:val="00100003"/>
    <w:rsid w:val="0010635E"/>
    <w:rsid w:val="00107242"/>
    <w:rsid w:val="0010751F"/>
    <w:rsid w:val="001148EB"/>
    <w:rsid w:val="0012269C"/>
    <w:rsid w:val="001236E9"/>
    <w:rsid w:val="00132769"/>
    <w:rsid w:val="001330D3"/>
    <w:rsid w:val="0013792E"/>
    <w:rsid w:val="00161083"/>
    <w:rsid w:val="001616D9"/>
    <w:rsid w:val="001630DC"/>
    <w:rsid w:val="001655DD"/>
    <w:rsid w:val="0017321C"/>
    <w:rsid w:val="00177729"/>
    <w:rsid w:val="001811AC"/>
    <w:rsid w:val="00181CCB"/>
    <w:rsid w:val="001940E4"/>
    <w:rsid w:val="00194A9E"/>
    <w:rsid w:val="00196E96"/>
    <w:rsid w:val="00197C15"/>
    <w:rsid w:val="001B5608"/>
    <w:rsid w:val="001B6E25"/>
    <w:rsid w:val="001C6AE0"/>
    <w:rsid w:val="001D0C16"/>
    <w:rsid w:val="001D3B1B"/>
    <w:rsid w:val="001D4CD7"/>
    <w:rsid w:val="001D544E"/>
    <w:rsid w:val="001E3D1E"/>
    <w:rsid w:val="001E650B"/>
    <w:rsid w:val="002011A5"/>
    <w:rsid w:val="0020192E"/>
    <w:rsid w:val="002036B4"/>
    <w:rsid w:val="00206318"/>
    <w:rsid w:val="00210E49"/>
    <w:rsid w:val="00211ADA"/>
    <w:rsid w:val="00215E8D"/>
    <w:rsid w:val="002229F4"/>
    <w:rsid w:val="00227AF6"/>
    <w:rsid w:val="002343FC"/>
    <w:rsid w:val="00241249"/>
    <w:rsid w:val="00243027"/>
    <w:rsid w:val="00243039"/>
    <w:rsid w:val="0024605C"/>
    <w:rsid w:val="0026188D"/>
    <w:rsid w:val="002651F2"/>
    <w:rsid w:val="0027153F"/>
    <w:rsid w:val="00294612"/>
    <w:rsid w:val="00295349"/>
    <w:rsid w:val="002B4368"/>
    <w:rsid w:val="002B7187"/>
    <w:rsid w:val="002C433B"/>
    <w:rsid w:val="002D6E23"/>
    <w:rsid w:val="002E2691"/>
    <w:rsid w:val="002E3DBA"/>
    <w:rsid w:val="002F3FA8"/>
    <w:rsid w:val="003067E3"/>
    <w:rsid w:val="0031563C"/>
    <w:rsid w:val="00321FEB"/>
    <w:rsid w:val="00327BB8"/>
    <w:rsid w:val="00330508"/>
    <w:rsid w:val="00330EEB"/>
    <w:rsid w:val="00330F0F"/>
    <w:rsid w:val="00335CCA"/>
    <w:rsid w:val="00341CDF"/>
    <w:rsid w:val="00342C1D"/>
    <w:rsid w:val="00347931"/>
    <w:rsid w:val="00347A7F"/>
    <w:rsid w:val="00350613"/>
    <w:rsid w:val="00353181"/>
    <w:rsid w:val="00353B30"/>
    <w:rsid w:val="003550E1"/>
    <w:rsid w:val="00366B10"/>
    <w:rsid w:val="00366BCB"/>
    <w:rsid w:val="00373A72"/>
    <w:rsid w:val="0038177F"/>
    <w:rsid w:val="00385BE1"/>
    <w:rsid w:val="003909F4"/>
    <w:rsid w:val="003A02C2"/>
    <w:rsid w:val="003A1E58"/>
    <w:rsid w:val="003A6CB0"/>
    <w:rsid w:val="003B2FC1"/>
    <w:rsid w:val="003C2B4C"/>
    <w:rsid w:val="003C2EB0"/>
    <w:rsid w:val="003D4946"/>
    <w:rsid w:val="003D56BE"/>
    <w:rsid w:val="003D5805"/>
    <w:rsid w:val="003D58DF"/>
    <w:rsid w:val="003E714C"/>
    <w:rsid w:val="003E72E1"/>
    <w:rsid w:val="003F3847"/>
    <w:rsid w:val="003F6492"/>
    <w:rsid w:val="00405266"/>
    <w:rsid w:val="00412366"/>
    <w:rsid w:val="004141A3"/>
    <w:rsid w:val="00426E0D"/>
    <w:rsid w:val="00430870"/>
    <w:rsid w:val="00434A4B"/>
    <w:rsid w:val="00436DA5"/>
    <w:rsid w:val="00441F6C"/>
    <w:rsid w:val="004426CB"/>
    <w:rsid w:val="00442A40"/>
    <w:rsid w:val="0044694D"/>
    <w:rsid w:val="00446954"/>
    <w:rsid w:val="00462E50"/>
    <w:rsid w:val="004645FD"/>
    <w:rsid w:val="00464853"/>
    <w:rsid w:val="004720B8"/>
    <w:rsid w:val="00474715"/>
    <w:rsid w:val="00475994"/>
    <w:rsid w:val="004818A3"/>
    <w:rsid w:val="004840D2"/>
    <w:rsid w:val="00484BEB"/>
    <w:rsid w:val="00487404"/>
    <w:rsid w:val="004949C0"/>
    <w:rsid w:val="004A3496"/>
    <w:rsid w:val="004B7570"/>
    <w:rsid w:val="004C3517"/>
    <w:rsid w:val="004C6D9C"/>
    <w:rsid w:val="004E04ED"/>
    <w:rsid w:val="004E0B8E"/>
    <w:rsid w:val="004F4B19"/>
    <w:rsid w:val="004F4FE3"/>
    <w:rsid w:val="004F5BB7"/>
    <w:rsid w:val="00517BFA"/>
    <w:rsid w:val="00522A01"/>
    <w:rsid w:val="00523A1D"/>
    <w:rsid w:val="00523D1B"/>
    <w:rsid w:val="00523DF2"/>
    <w:rsid w:val="00524883"/>
    <w:rsid w:val="00524C96"/>
    <w:rsid w:val="00535A6C"/>
    <w:rsid w:val="00541A48"/>
    <w:rsid w:val="00541B62"/>
    <w:rsid w:val="00555DC0"/>
    <w:rsid w:val="005566B0"/>
    <w:rsid w:val="00557AB1"/>
    <w:rsid w:val="00562B78"/>
    <w:rsid w:val="0056376C"/>
    <w:rsid w:val="00573393"/>
    <w:rsid w:val="00575652"/>
    <w:rsid w:val="00582AD3"/>
    <w:rsid w:val="00585E09"/>
    <w:rsid w:val="005970C7"/>
    <w:rsid w:val="005C1BB7"/>
    <w:rsid w:val="005C32E7"/>
    <w:rsid w:val="005D1A39"/>
    <w:rsid w:val="005D3643"/>
    <w:rsid w:val="005D54BA"/>
    <w:rsid w:val="005D7FBA"/>
    <w:rsid w:val="005E5770"/>
    <w:rsid w:val="005F4855"/>
    <w:rsid w:val="005F627F"/>
    <w:rsid w:val="0062084B"/>
    <w:rsid w:val="006214F7"/>
    <w:rsid w:val="00622FFD"/>
    <w:rsid w:val="006271BB"/>
    <w:rsid w:val="00635686"/>
    <w:rsid w:val="00635B69"/>
    <w:rsid w:val="00644553"/>
    <w:rsid w:val="00651219"/>
    <w:rsid w:val="00652935"/>
    <w:rsid w:val="00652BA3"/>
    <w:rsid w:val="00653906"/>
    <w:rsid w:val="00665EDD"/>
    <w:rsid w:val="00666ACB"/>
    <w:rsid w:val="0067227E"/>
    <w:rsid w:val="00672C94"/>
    <w:rsid w:val="00676264"/>
    <w:rsid w:val="00682B16"/>
    <w:rsid w:val="0068638A"/>
    <w:rsid w:val="006931FD"/>
    <w:rsid w:val="00696751"/>
    <w:rsid w:val="006A089A"/>
    <w:rsid w:val="006A211D"/>
    <w:rsid w:val="006A4249"/>
    <w:rsid w:val="006A4C70"/>
    <w:rsid w:val="006B122D"/>
    <w:rsid w:val="006B3344"/>
    <w:rsid w:val="006B4A43"/>
    <w:rsid w:val="006B6193"/>
    <w:rsid w:val="006B64DD"/>
    <w:rsid w:val="006C24FC"/>
    <w:rsid w:val="006C6237"/>
    <w:rsid w:val="006D71BD"/>
    <w:rsid w:val="006F187C"/>
    <w:rsid w:val="007002C4"/>
    <w:rsid w:val="00700B0E"/>
    <w:rsid w:val="00704B1F"/>
    <w:rsid w:val="00710428"/>
    <w:rsid w:val="00711BFB"/>
    <w:rsid w:val="00714329"/>
    <w:rsid w:val="00731728"/>
    <w:rsid w:val="007327EF"/>
    <w:rsid w:val="00747406"/>
    <w:rsid w:val="00753685"/>
    <w:rsid w:val="00756C50"/>
    <w:rsid w:val="00761C9B"/>
    <w:rsid w:val="007765F4"/>
    <w:rsid w:val="0077770C"/>
    <w:rsid w:val="007A21A0"/>
    <w:rsid w:val="007A3F74"/>
    <w:rsid w:val="007A5607"/>
    <w:rsid w:val="007A6352"/>
    <w:rsid w:val="007A6E18"/>
    <w:rsid w:val="007B2EC0"/>
    <w:rsid w:val="007B3257"/>
    <w:rsid w:val="007B3A8A"/>
    <w:rsid w:val="007B4696"/>
    <w:rsid w:val="007B47A8"/>
    <w:rsid w:val="007B706A"/>
    <w:rsid w:val="007D2743"/>
    <w:rsid w:val="007D69E9"/>
    <w:rsid w:val="007D79A1"/>
    <w:rsid w:val="007E7850"/>
    <w:rsid w:val="007F0D2F"/>
    <w:rsid w:val="007F63CA"/>
    <w:rsid w:val="00800B1D"/>
    <w:rsid w:val="00804A47"/>
    <w:rsid w:val="00810205"/>
    <w:rsid w:val="008178DA"/>
    <w:rsid w:val="00824D8E"/>
    <w:rsid w:val="00831416"/>
    <w:rsid w:val="00835ED3"/>
    <w:rsid w:val="00836683"/>
    <w:rsid w:val="0083702F"/>
    <w:rsid w:val="008415D5"/>
    <w:rsid w:val="00846F5A"/>
    <w:rsid w:val="008472D2"/>
    <w:rsid w:val="00854980"/>
    <w:rsid w:val="00857EF6"/>
    <w:rsid w:val="0086061A"/>
    <w:rsid w:val="008672C0"/>
    <w:rsid w:val="0086757B"/>
    <w:rsid w:val="00875C22"/>
    <w:rsid w:val="00880FCF"/>
    <w:rsid w:val="00885914"/>
    <w:rsid w:val="00885A89"/>
    <w:rsid w:val="0089377D"/>
    <w:rsid w:val="008A30FF"/>
    <w:rsid w:val="008A437B"/>
    <w:rsid w:val="008B4DD1"/>
    <w:rsid w:val="008B7B38"/>
    <w:rsid w:val="008C1149"/>
    <w:rsid w:val="008C6476"/>
    <w:rsid w:val="008C719A"/>
    <w:rsid w:val="008E2911"/>
    <w:rsid w:val="008F146E"/>
    <w:rsid w:val="008F1858"/>
    <w:rsid w:val="008F3C4D"/>
    <w:rsid w:val="008F53EC"/>
    <w:rsid w:val="009040A3"/>
    <w:rsid w:val="009067BB"/>
    <w:rsid w:val="009077EB"/>
    <w:rsid w:val="00913AFE"/>
    <w:rsid w:val="00921117"/>
    <w:rsid w:val="00930B06"/>
    <w:rsid w:val="00940E57"/>
    <w:rsid w:val="00947330"/>
    <w:rsid w:val="009616E5"/>
    <w:rsid w:val="00964995"/>
    <w:rsid w:val="0097076B"/>
    <w:rsid w:val="00973CC9"/>
    <w:rsid w:val="00975B5C"/>
    <w:rsid w:val="00991162"/>
    <w:rsid w:val="009928BF"/>
    <w:rsid w:val="009C2115"/>
    <w:rsid w:val="009C26CA"/>
    <w:rsid w:val="009C3AB9"/>
    <w:rsid w:val="009C4DB6"/>
    <w:rsid w:val="009C6B6A"/>
    <w:rsid w:val="009C6CC3"/>
    <w:rsid w:val="009C6EC2"/>
    <w:rsid w:val="009D0103"/>
    <w:rsid w:val="009F2DEE"/>
    <w:rsid w:val="00A045FE"/>
    <w:rsid w:val="00A13E9B"/>
    <w:rsid w:val="00A14785"/>
    <w:rsid w:val="00A170EF"/>
    <w:rsid w:val="00A2576A"/>
    <w:rsid w:val="00A27325"/>
    <w:rsid w:val="00A30CD2"/>
    <w:rsid w:val="00A325A8"/>
    <w:rsid w:val="00A36393"/>
    <w:rsid w:val="00A42BF4"/>
    <w:rsid w:val="00A44147"/>
    <w:rsid w:val="00A44862"/>
    <w:rsid w:val="00A51B23"/>
    <w:rsid w:val="00A64F27"/>
    <w:rsid w:val="00A7176C"/>
    <w:rsid w:val="00A7195A"/>
    <w:rsid w:val="00A726D9"/>
    <w:rsid w:val="00A74D40"/>
    <w:rsid w:val="00A8352E"/>
    <w:rsid w:val="00A84BCB"/>
    <w:rsid w:val="00A906FE"/>
    <w:rsid w:val="00A92183"/>
    <w:rsid w:val="00AB105E"/>
    <w:rsid w:val="00AB233C"/>
    <w:rsid w:val="00AB2471"/>
    <w:rsid w:val="00AB6C29"/>
    <w:rsid w:val="00AB7CAE"/>
    <w:rsid w:val="00AC36B4"/>
    <w:rsid w:val="00AC371F"/>
    <w:rsid w:val="00AD4067"/>
    <w:rsid w:val="00AE4666"/>
    <w:rsid w:val="00AF601E"/>
    <w:rsid w:val="00B06611"/>
    <w:rsid w:val="00B11C49"/>
    <w:rsid w:val="00B21A6B"/>
    <w:rsid w:val="00B2493C"/>
    <w:rsid w:val="00B325F6"/>
    <w:rsid w:val="00B35174"/>
    <w:rsid w:val="00B40DBA"/>
    <w:rsid w:val="00B43C04"/>
    <w:rsid w:val="00B52C0D"/>
    <w:rsid w:val="00B5387B"/>
    <w:rsid w:val="00B54B42"/>
    <w:rsid w:val="00B556DA"/>
    <w:rsid w:val="00B561BE"/>
    <w:rsid w:val="00B57631"/>
    <w:rsid w:val="00B60990"/>
    <w:rsid w:val="00B61573"/>
    <w:rsid w:val="00B7536C"/>
    <w:rsid w:val="00B761DD"/>
    <w:rsid w:val="00B8462E"/>
    <w:rsid w:val="00B93148"/>
    <w:rsid w:val="00B937B4"/>
    <w:rsid w:val="00BA1753"/>
    <w:rsid w:val="00BA25F4"/>
    <w:rsid w:val="00BA6392"/>
    <w:rsid w:val="00BA75F5"/>
    <w:rsid w:val="00BB2037"/>
    <w:rsid w:val="00BB4E4E"/>
    <w:rsid w:val="00BB5BB4"/>
    <w:rsid w:val="00BB5E67"/>
    <w:rsid w:val="00BC5B8C"/>
    <w:rsid w:val="00BD6FC8"/>
    <w:rsid w:val="00BE16AE"/>
    <w:rsid w:val="00BE77CE"/>
    <w:rsid w:val="00BF1846"/>
    <w:rsid w:val="00BF4C4A"/>
    <w:rsid w:val="00BF77BB"/>
    <w:rsid w:val="00BF7A09"/>
    <w:rsid w:val="00BF7BB8"/>
    <w:rsid w:val="00C0291B"/>
    <w:rsid w:val="00C05B83"/>
    <w:rsid w:val="00C06912"/>
    <w:rsid w:val="00C1052B"/>
    <w:rsid w:val="00C13DFB"/>
    <w:rsid w:val="00C22357"/>
    <w:rsid w:val="00C361D9"/>
    <w:rsid w:val="00C44DA1"/>
    <w:rsid w:val="00C532CF"/>
    <w:rsid w:val="00C5457B"/>
    <w:rsid w:val="00C672C0"/>
    <w:rsid w:val="00C72F16"/>
    <w:rsid w:val="00C72F28"/>
    <w:rsid w:val="00C767D2"/>
    <w:rsid w:val="00C80656"/>
    <w:rsid w:val="00C80974"/>
    <w:rsid w:val="00C8186A"/>
    <w:rsid w:val="00C830F6"/>
    <w:rsid w:val="00C832D1"/>
    <w:rsid w:val="00C87C89"/>
    <w:rsid w:val="00C935D0"/>
    <w:rsid w:val="00CA3AB4"/>
    <w:rsid w:val="00CB30C4"/>
    <w:rsid w:val="00CB36EE"/>
    <w:rsid w:val="00CB37A6"/>
    <w:rsid w:val="00CB73CC"/>
    <w:rsid w:val="00CD2DDC"/>
    <w:rsid w:val="00CE38C4"/>
    <w:rsid w:val="00CE6D39"/>
    <w:rsid w:val="00CF2BCC"/>
    <w:rsid w:val="00D03277"/>
    <w:rsid w:val="00D04C10"/>
    <w:rsid w:val="00D10743"/>
    <w:rsid w:val="00D256F3"/>
    <w:rsid w:val="00D26887"/>
    <w:rsid w:val="00D33DE6"/>
    <w:rsid w:val="00D473F6"/>
    <w:rsid w:val="00D505B2"/>
    <w:rsid w:val="00D52B3A"/>
    <w:rsid w:val="00D5344E"/>
    <w:rsid w:val="00D54947"/>
    <w:rsid w:val="00D55F3A"/>
    <w:rsid w:val="00D57A20"/>
    <w:rsid w:val="00D7255F"/>
    <w:rsid w:val="00D77C7A"/>
    <w:rsid w:val="00D80B92"/>
    <w:rsid w:val="00D82410"/>
    <w:rsid w:val="00D8260F"/>
    <w:rsid w:val="00D90FEF"/>
    <w:rsid w:val="00D94E9E"/>
    <w:rsid w:val="00D95D15"/>
    <w:rsid w:val="00DA0171"/>
    <w:rsid w:val="00DA1956"/>
    <w:rsid w:val="00DA316E"/>
    <w:rsid w:val="00DB30A8"/>
    <w:rsid w:val="00DB65F2"/>
    <w:rsid w:val="00DC0516"/>
    <w:rsid w:val="00DC63CE"/>
    <w:rsid w:val="00DD1EC9"/>
    <w:rsid w:val="00DD51FA"/>
    <w:rsid w:val="00DD74F5"/>
    <w:rsid w:val="00DE0CC2"/>
    <w:rsid w:val="00DF2F4F"/>
    <w:rsid w:val="00DF7AF0"/>
    <w:rsid w:val="00E06DE6"/>
    <w:rsid w:val="00E1269C"/>
    <w:rsid w:val="00E220EB"/>
    <w:rsid w:val="00E546BB"/>
    <w:rsid w:val="00E5742F"/>
    <w:rsid w:val="00E7090B"/>
    <w:rsid w:val="00E73DBF"/>
    <w:rsid w:val="00E76B95"/>
    <w:rsid w:val="00E84F44"/>
    <w:rsid w:val="00E85D7D"/>
    <w:rsid w:val="00E86038"/>
    <w:rsid w:val="00E87BDF"/>
    <w:rsid w:val="00E92739"/>
    <w:rsid w:val="00E93128"/>
    <w:rsid w:val="00E96697"/>
    <w:rsid w:val="00E96DF7"/>
    <w:rsid w:val="00E97B2E"/>
    <w:rsid w:val="00EB527B"/>
    <w:rsid w:val="00EB5716"/>
    <w:rsid w:val="00EB6AF7"/>
    <w:rsid w:val="00EC5A7D"/>
    <w:rsid w:val="00ED45E7"/>
    <w:rsid w:val="00EE1A30"/>
    <w:rsid w:val="00EE3D86"/>
    <w:rsid w:val="00EE4121"/>
    <w:rsid w:val="00EF0CBA"/>
    <w:rsid w:val="00EF5E6E"/>
    <w:rsid w:val="00EF7381"/>
    <w:rsid w:val="00F05750"/>
    <w:rsid w:val="00F06585"/>
    <w:rsid w:val="00F10F13"/>
    <w:rsid w:val="00F14E07"/>
    <w:rsid w:val="00F15BF0"/>
    <w:rsid w:val="00F16014"/>
    <w:rsid w:val="00F20061"/>
    <w:rsid w:val="00F26806"/>
    <w:rsid w:val="00F2746C"/>
    <w:rsid w:val="00F35CE6"/>
    <w:rsid w:val="00F47510"/>
    <w:rsid w:val="00F47AD3"/>
    <w:rsid w:val="00F5538D"/>
    <w:rsid w:val="00F56398"/>
    <w:rsid w:val="00F61753"/>
    <w:rsid w:val="00F63E84"/>
    <w:rsid w:val="00F7089B"/>
    <w:rsid w:val="00F70B16"/>
    <w:rsid w:val="00F71954"/>
    <w:rsid w:val="00F82F49"/>
    <w:rsid w:val="00F83030"/>
    <w:rsid w:val="00F850F5"/>
    <w:rsid w:val="00F94A73"/>
    <w:rsid w:val="00F96B6B"/>
    <w:rsid w:val="00F97D58"/>
    <w:rsid w:val="00FA77E6"/>
    <w:rsid w:val="00FB2E24"/>
    <w:rsid w:val="00FB510E"/>
    <w:rsid w:val="00FC3EE8"/>
    <w:rsid w:val="00FC44B0"/>
    <w:rsid w:val="00FD40BB"/>
    <w:rsid w:val="00FD49A1"/>
    <w:rsid w:val="00FE3B0F"/>
    <w:rsid w:val="00FE72CC"/>
    <w:rsid w:val="00FF7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C44F"/>
  <w15:docId w15:val="{23A10372-F02C-492F-A8FA-0376AD93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5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563C"/>
    <w:pPr>
      <w:ind w:left="720"/>
      <w:contextualSpacing/>
    </w:pPr>
  </w:style>
  <w:style w:type="paragraph" w:styleId="FootnoteText">
    <w:name w:val="footnote text"/>
    <w:basedOn w:val="Normal"/>
    <w:link w:val="FootnoteTextChar"/>
    <w:uiPriority w:val="99"/>
    <w:semiHidden/>
    <w:unhideWhenUsed/>
    <w:rsid w:val="00E96DF7"/>
    <w:rPr>
      <w:sz w:val="20"/>
      <w:szCs w:val="20"/>
    </w:rPr>
  </w:style>
  <w:style w:type="character" w:customStyle="1" w:styleId="FootnoteTextChar">
    <w:name w:val="Footnote Text Char"/>
    <w:basedOn w:val="DefaultParagraphFont"/>
    <w:link w:val="FootnoteText"/>
    <w:uiPriority w:val="99"/>
    <w:semiHidden/>
    <w:rsid w:val="00E96DF7"/>
    <w:rPr>
      <w:sz w:val="20"/>
      <w:szCs w:val="20"/>
    </w:rPr>
  </w:style>
  <w:style w:type="character" w:styleId="FootnoteReference">
    <w:name w:val="footnote reference"/>
    <w:basedOn w:val="DefaultParagraphFont"/>
    <w:uiPriority w:val="99"/>
    <w:semiHidden/>
    <w:unhideWhenUsed/>
    <w:rsid w:val="00E96DF7"/>
    <w:rPr>
      <w:vertAlign w:val="superscript"/>
    </w:rPr>
  </w:style>
  <w:style w:type="character" w:customStyle="1" w:styleId="fontstyle01">
    <w:name w:val="fontstyle01"/>
    <w:basedOn w:val="DefaultParagraphFont"/>
    <w:rsid w:val="007327EF"/>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20192E"/>
    <w:pPr>
      <w:tabs>
        <w:tab w:val="center" w:pos="4680"/>
        <w:tab w:val="right" w:pos="9360"/>
      </w:tabs>
    </w:pPr>
  </w:style>
  <w:style w:type="character" w:customStyle="1" w:styleId="HeaderChar">
    <w:name w:val="Header Char"/>
    <w:basedOn w:val="DefaultParagraphFont"/>
    <w:link w:val="Header"/>
    <w:uiPriority w:val="99"/>
    <w:qFormat/>
    <w:rsid w:val="0020192E"/>
  </w:style>
  <w:style w:type="paragraph" w:styleId="Footer">
    <w:name w:val="footer"/>
    <w:basedOn w:val="Normal"/>
    <w:link w:val="FooterChar"/>
    <w:uiPriority w:val="99"/>
    <w:unhideWhenUsed/>
    <w:rsid w:val="0020192E"/>
    <w:pPr>
      <w:tabs>
        <w:tab w:val="center" w:pos="4680"/>
        <w:tab w:val="right" w:pos="9360"/>
      </w:tabs>
    </w:pPr>
  </w:style>
  <w:style w:type="character" w:customStyle="1" w:styleId="FooterChar">
    <w:name w:val="Footer Char"/>
    <w:basedOn w:val="DefaultParagraphFont"/>
    <w:link w:val="Footer"/>
    <w:uiPriority w:val="99"/>
    <w:rsid w:val="0020192E"/>
  </w:style>
  <w:style w:type="paragraph" w:customStyle="1" w:styleId="TableParagraph">
    <w:name w:val="Table Paragraph"/>
    <w:basedOn w:val="Normal"/>
    <w:uiPriority w:val="1"/>
    <w:qFormat/>
    <w:rsid w:val="000C0A3E"/>
    <w:pPr>
      <w:widowControl w:val="0"/>
      <w:autoSpaceDE w:val="0"/>
      <w:autoSpaceDN w:val="0"/>
      <w:ind w:left="108"/>
    </w:pPr>
    <w:rPr>
      <w:rFonts w:eastAsia="Times New Roman" w:cs="Times New Roman"/>
      <w:sz w:val="22"/>
      <w:lang w:val="vi"/>
    </w:rPr>
  </w:style>
  <w:style w:type="paragraph" w:styleId="BodyText">
    <w:name w:val="Body Text"/>
    <w:basedOn w:val="Normal"/>
    <w:link w:val="BodyTextChar1"/>
    <w:rsid w:val="003F6492"/>
    <w:pPr>
      <w:spacing w:after="120"/>
    </w:pPr>
    <w:rPr>
      <w:rFonts w:eastAsia="Times New Roman" w:cs="Times New Roman"/>
      <w:szCs w:val="28"/>
      <w:lang w:val="x-none" w:eastAsia="x-none"/>
    </w:rPr>
  </w:style>
  <w:style w:type="character" w:customStyle="1" w:styleId="BodyTextChar">
    <w:name w:val="Body Text Char"/>
    <w:basedOn w:val="DefaultParagraphFont"/>
    <w:uiPriority w:val="99"/>
    <w:semiHidden/>
    <w:rsid w:val="003F6492"/>
  </w:style>
  <w:style w:type="character" w:customStyle="1" w:styleId="BodyTextChar1">
    <w:name w:val="Body Text Char1"/>
    <w:link w:val="BodyText"/>
    <w:rsid w:val="003F6492"/>
    <w:rPr>
      <w:rFonts w:eastAsia="Times New Roman" w:cs="Times New Roman"/>
      <w:szCs w:val="28"/>
      <w:lang w:val="x-none" w:eastAsia="x-none"/>
    </w:rPr>
  </w:style>
  <w:style w:type="paragraph" w:styleId="BalloonText">
    <w:name w:val="Balloon Text"/>
    <w:basedOn w:val="Normal"/>
    <w:link w:val="BalloonTextChar"/>
    <w:uiPriority w:val="99"/>
    <w:semiHidden/>
    <w:unhideWhenUsed/>
    <w:rsid w:val="00BA25F4"/>
    <w:rPr>
      <w:rFonts w:ascii="Tahoma" w:hAnsi="Tahoma" w:cs="Tahoma"/>
      <w:sz w:val="16"/>
      <w:szCs w:val="16"/>
    </w:rPr>
  </w:style>
  <w:style w:type="character" w:customStyle="1" w:styleId="BalloonTextChar">
    <w:name w:val="Balloon Text Char"/>
    <w:basedOn w:val="DefaultParagraphFont"/>
    <w:link w:val="BalloonText"/>
    <w:uiPriority w:val="99"/>
    <w:semiHidden/>
    <w:rsid w:val="00BA25F4"/>
    <w:rPr>
      <w:rFonts w:ascii="Tahoma" w:hAnsi="Tahoma" w:cs="Tahoma"/>
      <w:sz w:val="16"/>
      <w:szCs w:val="16"/>
    </w:rPr>
  </w:style>
  <w:style w:type="paragraph" w:styleId="NormalWeb">
    <w:name w:val="Normal (Web)"/>
    <w:basedOn w:val="Normal"/>
    <w:uiPriority w:val="99"/>
    <w:unhideWhenUsed/>
    <w:rsid w:val="00535A6C"/>
    <w:pPr>
      <w:spacing w:before="100" w:beforeAutospacing="1" w:after="100" w:afterAutospacing="1"/>
    </w:pPr>
    <w:rPr>
      <w:rFonts w:eastAsia="Times New Roman" w:cs="Times New Roman"/>
      <w:sz w:val="24"/>
      <w:szCs w:val="24"/>
    </w:rPr>
  </w:style>
  <w:style w:type="paragraph" w:styleId="BodyTextIndent">
    <w:name w:val="Body Text Indent"/>
    <w:basedOn w:val="Normal"/>
    <w:link w:val="BodyTextIndentChar"/>
    <w:uiPriority w:val="99"/>
    <w:semiHidden/>
    <w:unhideWhenUsed/>
    <w:rsid w:val="00AE4666"/>
    <w:pPr>
      <w:spacing w:after="120"/>
      <w:ind w:left="360"/>
    </w:pPr>
  </w:style>
  <w:style w:type="character" w:customStyle="1" w:styleId="BodyTextIndentChar">
    <w:name w:val="Body Text Indent Char"/>
    <w:basedOn w:val="DefaultParagraphFont"/>
    <w:link w:val="BodyTextIndent"/>
    <w:uiPriority w:val="99"/>
    <w:semiHidden/>
    <w:rsid w:val="00AE4666"/>
  </w:style>
  <w:style w:type="character" w:styleId="Strong">
    <w:name w:val="Strong"/>
    <w:basedOn w:val="DefaultParagraphFont"/>
    <w:uiPriority w:val="22"/>
    <w:qFormat/>
    <w:rsid w:val="00AC36B4"/>
    <w:rPr>
      <w:b/>
      <w:bCs/>
    </w:rPr>
  </w:style>
  <w:style w:type="character" w:customStyle="1" w:styleId="fontstyle21">
    <w:name w:val="fontstyle21"/>
    <w:basedOn w:val="DefaultParagraphFont"/>
    <w:rsid w:val="003F3847"/>
    <w:rPr>
      <w:rFonts w:ascii="Times New Roman" w:hAnsi="Times New Roman" w:cs="Times New Roman" w:hint="default"/>
      <w:b w:val="0"/>
      <w:bCs w:val="0"/>
      <w:i/>
      <w:iCs/>
      <w:color w:val="000000"/>
      <w:sz w:val="28"/>
      <w:szCs w:val="28"/>
    </w:rPr>
  </w:style>
  <w:style w:type="paragraph" w:styleId="Revision">
    <w:name w:val="Revision"/>
    <w:hidden/>
    <w:uiPriority w:val="99"/>
    <w:semiHidden/>
    <w:rsid w:val="003F3847"/>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778705">
      <w:bodyDiv w:val="1"/>
      <w:marLeft w:val="0"/>
      <w:marRight w:val="0"/>
      <w:marTop w:val="0"/>
      <w:marBottom w:val="0"/>
      <w:divBdr>
        <w:top w:val="none" w:sz="0" w:space="0" w:color="auto"/>
        <w:left w:val="none" w:sz="0" w:space="0" w:color="auto"/>
        <w:bottom w:val="none" w:sz="0" w:space="0" w:color="auto"/>
        <w:right w:val="none" w:sz="0" w:space="0" w:color="auto"/>
      </w:divBdr>
    </w:div>
    <w:div w:id="205233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6AE5D-D8E4-46E2-8B28-B278504FD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23</Pages>
  <Words>4765</Words>
  <Characters>27167</Characters>
  <Application>Microsoft Office Word</Application>
  <DocSecurity>0</DocSecurity>
  <Lines>226</Lines>
  <Paragraphs>63</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Microsoft</Company>
  <LinksUpToDate>false</LinksUpToDate>
  <CharactersWithSpaces>31869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cp:lastPrinted>2026-07-01T12:37:00Z</cp:lastPrinted>
  <dcterms:created xsi:type="dcterms:W3CDTF">2026-07-02T07:57:00Z</dcterms:created>
  <dcterms:modified xsi:type="dcterms:W3CDTF">2026-07-02T11:09:00Z</dcterms:modified>
</cp:coreProperties>
</file>